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78C6C" w14:textId="77777777" w:rsidR="004030C2" w:rsidRDefault="00AC5A21" w:rsidP="00AC5A2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LOW INCOME HOME ENERGY ASSISTANCE PROGRAM (LIHEAP)</w:t>
      </w:r>
    </w:p>
    <w:p w14:paraId="0CD78C6D" w14:textId="77777777" w:rsidR="00AC5A21" w:rsidRDefault="00AC5A21" w:rsidP="00AC5A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BENEFITS MATRIX</w:t>
      </w:r>
    </w:p>
    <w:p w14:paraId="0CD78C6F" w14:textId="77777777" w:rsidR="00AC5A21" w:rsidRDefault="00AC5A21" w:rsidP="00AC5A21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60% STATE MEDIAN INCOME LEVEL</w:t>
      </w:r>
    </w:p>
    <w:p w14:paraId="0CD78C70" w14:textId="77777777" w:rsidR="00AC5A21" w:rsidRDefault="00AC5A21" w:rsidP="00AC5A21">
      <w:pPr>
        <w:spacing w:after="0"/>
        <w:jc w:val="center"/>
        <w:rPr>
          <w:b/>
          <w:sz w:val="28"/>
          <w:szCs w:val="28"/>
          <w:u w:val="single"/>
        </w:rPr>
      </w:pPr>
    </w:p>
    <w:p w14:paraId="0CD78C71" w14:textId="5F17EEE5" w:rsidR="00AC5A21" w:rsidRDefault="00AC5A21" w:rsidP="00AC5A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FY</w:t>
      </w:r>
      <w:r w:rsidR="00787B88">
        <w:rPr>
          <w:b/>
          <w:sz w:val="28"/>
          <w:szCs w:val="28"/>
        </w:rPr>
        <w:t>20</w:t>
      </w:r>
    </w:p>
    <w:p w14:paraId="0CD78C72" w14:textId="77777777" w:rsidR="00AC5A21" w:rsidRDefault="00AC5A21" w:rsidP="00AC5A21">
      <w:pPr>
        <w:spacing w:after="0"/>
        <w:rPr>
          <w:b/>
          <w:sz w:val="28"/>
          <w:szCs w:val="28"/>
        </w:rPr>
      </w:pPr>
    </w:p>
    <w:p w14:paraId="0CD78C73" w14:textId="0D86AD4A" w:rsidR="00AC5A21" w:rsidRDefault="00AC5A21" w:rsidP="00AC5A21">
      <w:pPr>
        <w:spacing w:after="0"/>
        <w:rPr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  <w:u w:val="single"/>
        </w:rPr>
        <w:t>FAMILY SIZE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3C46" w:rsidRPr="00193C46">
        <w:rPr>
          <w:sz w:val="24"/>
          <w:szCs w:val="24"/>
          <w:u w:val="single"/>
        </w:rPr>
        <w:t xml:space="preserve">MAXIMUM </w:t>
      </w:r>
      <w:r w:rsidRPr="00193C46">
        <w:rPr>
          <w:sz w:val="24"/>
          <w:szCs w:val="24"/>
          <w:u w:val="single"/>
        </w:rPr>
        <w:t>INCOME LEVEL</w:t>
      </w:r>
    </w:p>
    <w:p w14:paraId="0CD78C74" w14:textId="77777777" w:rsidR="00AC5A21" w:rsidRDefault="00AC5A21" w:rsidP="00AC5A21">
      <w:pPr>
        <w:spacing w:after="0"/>
        <w:rPr>
          <w:sz w:val="24"/>
          <w:szCs w:val="24"/>
          <w:u w:val="single"/>
        </w:rPr>
      </w:pPr>
    </w:p>
    <w:p w14:paraId="0CD78C75" w14:textId="7F70897F" w:rsidR="00AC5A21" w:rsidRPr="00193C46" w:rsidRDefault="00AC5A21" w:rsidP="00AC5A21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3C46">
        <w:rPr>
          <w:sz w:val="24"/>
          <w:szCs w:val="24"/>
          <w:highlight w:val="yellow"/>
        </w:rPr>
        <w:t>One –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3C46">
        <w:rPr>
          <w:sz w:val="24"/>
          <w:szCs w:val="24"/>
          <w:highlight w:val="yellow"/>
        </w:rPr>
        <w:t>$2</w:t>
      </w:r>
      <w:r w:rsidR="00CE7C23" w:rsidRPr="00193C46">
        <w:rPr>
          <w:sz w:val="24"/>
          <w:szCs w:val="24"/>
          <w:highlight w:val="yellow"/>
        </w:rPr>
        <w:t>5,248</w:t>
      </w:r>
    </w:p>
    <w:p w14:paraId="0CD78C76" w14:textId="520F8F4A" w:rsidR="00AC5A21" w:rsidRDefault="00AC5A21" w:rsidP="00AC5A21">
      <w:pPr>
        <w:spacing w:after="0"/>
        <w:rPr>
          <w:sz w:val="24"/>
          <w:szCs w:val="24"/>
        </w:rPr>
      </w:pPr>
      <w:r w:rsidRPr="00193C46">
        <w:rPr>
          <w:sz w:val="24"/>
          <w:szCs w:val="24"/>
          <w:highlight w:val="yellow"/>
        </w:rPr>
        <w:tab/>
      </w:r>
      <w:r w:rsidRPr="00193C46">
        <w:rPr>
          <w:sz w:val="24"/>
          <w:szCs w:val="24"/>
          <w:highlight w:val="yellow"/>
        </w:rPr>
        <w:tab/>
        <w:t>Two – (2)</w:t>
      </w:r>
      <w:r w:rsidRPr="00193C46">
        <w:rPr>
          <w:sz w:val="24"/>
          <w:szCs w:val="24"/>
          <w:highlight w:val="yellow"/>
        </w:rPr>
        <w:tab/>
      </w:r>
      <w:r w:rsidRPr="00193C46">
        <w:rPr>
          <w:sz w:val="24"/>
          <w:szCs w:val="24"/>
          <w:highlight w:val="yellow"/>
        </w:rPr>
        <w:tab/>
      </w:r>
      <w:r w:rsidRPr="00193C46">
        <w:rPr>
          <w:sz w:val="24"/>
          <w:szCs w:val="24"/>
          <w:highlight w:val="yellow"/>
        </w:rPr>
        <w:tab/>
      </w:r>
      <w:r w:rsidRPr="00193C46">
        <w:rPr>
          <w:sz w:val="24"/>
          <w:szCs w:val="24"/>
          <w:highlight w:val="yellow"/>
        </w:rPr>
        <w:tab/>
      </w:r>
      <w:r w:rsidRPr="00193C46">
        <w:rPr>
          <w:sz w:val="24"/>
          <w:szCs w:val="24"/>
          <w:highlight w:val="yellow"/>
        </w:rPr>
        <w:tab/>
      </w:r>
      <w:r w:rsidRPr="00193C46">
        <w:rPr>
          <w:sz w:val="24"/>
          <w:szCs w:val="24"/>
          <w:highlight w:val="yellow"/>
        </w:rPr>
        <w:tab/>
        <w:t>$3</w:t>
      </w:r>
      <w:r w:rsidR="00CE7C23" w:rsidRPr="00193C46">
        <w:rPr>
          <w:sz w:val="24"/>
          <w:szCs w:val="24"/>
          <w:highlight w:val="yellow"/>
        </w:rPr>
        <w:t>3,017</w:t>
      </w:r>
    </w:p>
    <w:p w14:paraId="0CD78C77" w14:textId="2CEFC26A" w:rsidR="00AC5A21" w:rsidRPr="00193C46" w:rsidRDefault="00AC5A21" w:rsidP="00AC5A21">
      <w:pPr>
        <w:spacing w:after="0"/>
        <w:rPr>
          <w:sz w:val="24"/>
          <w:szCs w:val="24"/>
          <w:highlight w:val="gree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3C46">
        <w:rPr>
          <w:sz w:val="24"/>
          <w:szCs w:val="24"/>
          <w:highlight w:val="green"/>
        </w:rPr>
        <w:t>Three – (3)</w:t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  <w:t>$</w:t>
      </w:r>
      <w:r w:rsidR="00CE7C23" w:rsidRPr="00193C46">
        <w:rPr>
          <w:sz w:val="24"/>
          <w:szCs w:val="24"/>
          <w:highlight w:val="green"/>
        </w:rPr>
        <w:t>40,785</w:t>
      </w:r>
    </w:p>
    <w:p w14:paraId="0CD78C78" w14:textId="23FBC402" w:rsidR="00AC5A21" w:rsidRPr="00193C46" w:rsidRDefault="00AC5A21" w:rsidP="00AC5A21">
      <w:pPr>
        <w:spacing w:after="0"/>
        <w:rPr>
          <w:sz w:val="24"/>
          <w:szCs w:val="24"/>
        </w:rPr>
      </w:pP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  <w:t>Four – (4)</w:t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</w:r>
      <w:r w:rsidRPr="00193C46">
        <w:rPr>
          <w:sz w:val="24"/>
          <w:szCs w:val="24"/>
          <w:highlight w:val="green"/>
        </w:rPr>
        <w:tab/>
        <w:t>$</w:t>
      </w:r>
      <w:r w:rsidR="00CE7C23" w:rsidRPr="00193C46">
        <w:rPr>
          <w:sz w:val="24"/>
          <w:szCs w:val="24"/>
          <w:highlight w:val="green"/>
        </w:rPr>
        <w:t>48,554</w:t>
      </w:r>
    </w:p>
    <w:p w14:paraId="0CD78C79" w14:textId="3F0457AD" w:rsidR="00AC5A21" w:rsidRPr="00193C46" w:rsidRDefault="00AC5A21" w:rsidP="00AC5A21">
      <w:pPr>
        <w:spacing w:after="0"/>
        <w:rPr>
          <w:sz w:val="24"/>
          <w:szCs w:val="24"/>
          <w:highlight w:val="lightGray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3C46">
        <w:rPr>
          <w:sz w:val="24"/>
          <w:szCs w:val="24"/>
          <w:highlight w:val="lightGray"/>
        </w:rPr>
        <w:t>Five – (5)</w:t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  <w:t>$5</w:t>
      </w:r>
      <w:r w:rsidR="00CE7C23" w:rsidRPr="00193C46">
        <w:rPr>
          <w:sz w:val="24"/>
          <w:szCs w:val="24"/>
          <w:highlight w:val="lightGray"/>
        </w:rPr>
        <w:t>6,323</w:t>
      </w:r>
    </w:p>
    <w:p w14:paraId="0CD78C7A" w14:textId="218885BE" w:rsidR="00AC5A21" w:rsidRDefault="00AC5A21" w:rsidP="00AC5A21">
      <w:pPr>
        <w:spacing w:after="0"/>
        <w:rPr>
          <w:sz w:val="24"/>
          <w:szCs w:val="24"/>
        </w:rPr>
      </w:pP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  <w:t>Six – (6)</w:t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</w:r>
      <w:r w:rsidRPr="00193C46">
        <w:rPr>
          <w:sz w:val="24"/>
          <w:szCs w:val="24"/>
          <w:highlight w:val="lightGray"/>
        </w:rPr>
        <w:tab/>
        <w:t>$</w:t>
      </w:r>
      <w:r w:rsidR="00CE7C23" w:rsidRPr="00193C46">
        <w:rPr>
          <w:sz w:val="24"/>
          <w:szCs w:val="24"/>
          <w:highlight w:val="lightGray"/>
        </w:rPr>
        <w:t>64,091</w:t>
      </w:r>
    </w:p>
    <w:p w14:paraId="0CD78C7B" w14:textId="0A850F79" w:rsidR="00AC5A21" w:rsidRPr="00193C46" w:rsidRDefault="00AC5A21" w:rsidP="00AC5A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3C46">
        <w:rPr>
          <w:sz w:val="24"/>
          <w:szCs w:val="24"/>
        </w:rPr>
        <w:t>Seven – (7)</w:t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  <w:t>$6</w:t>
      </w:r>
      <w:r w:rsidR="00AA62B4" w:rsidRPr="00193C46">
        <w:rPr>
          <w:sz w:val="24"/>
          <w:szCs w:val="24"/>
        </w:rPr>
        <w:t>5,548</w:t>
      </w:r>
    </w:p>
    <w:p w14:paraId="0CD78C7C" w14:textId="02E204C6" w:rsidR="00AC5A21" w:rsidRDefault="00AC5A21" w:rsidP="00AC5A21">
      <w:pPr>
        <w:spacing w:after="0"/>
        <w:rPr>
          <w:sz w:val="24"/>
          <w:szCs w:val="24"/>
        </w:rPr>
      </w:pP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  <w:t>Eight – (8)</w:t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</w:r>
      <w:r w:rsidRPr="00193C46">
        <w:rPr>
          <w:sz w:val="24"/>
          <w:szCs w:val="24"/>
        </w:rPr>
        <w:tab/>
        <w:t>$6</w:t>
      </w:r>
      <w:r w:rsidR="00AA62B4" w:rsidRPr="00193C46">
        <w:rPr>
          <w:sz w:val="24"/>
          <w:szCs w:val="24"/>
        </w:rPr>
        <w:t>7,005</w:t>
      </w:r>
    </w:p>
    <w:p w14:paraId="0CD78C7D" w14:textId="77777777" w:rsidR="00AC5A21" w:rsidRDefault="00AC5A21" w:rsidP="00AC5A21">
      <w:pPr>
        <w:spacing w:after="0"/>
        <w:rPr>
          <w:sz w:val="24"/>
          <w:szCs w:val="24"/>
        </w:rPr>
      </w:pPr>
    </w:p>
    <w:p w14:paraId="0CD78C7E" w14:textId="77777777" w:rsidR="00AC5A21" w:rsidRDefault="00AC5A21" w:rsidP="00AC5A21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FOR ADDITIONAL FAMILY MEMBERS PLEASE SEE STAFF FOR </w:t>
      </w:r>
      <w:r w:rsidR="00B94140">
        <w:rPr>
          <w:sz w:val="24"/>
          <w:szCs w:val="24"/>
          <w:u w:val="single"/>
        </w:rPr>
        <w:t>CALCULATION</w:t>
      </w:r>
    </w:p>
    <w:p w14:paraId="0CD78C7F" w14:textId="77777777" w:rsidR="00B94140" w:rsidRDefault="00B94140" w:rsidP="00AC5A21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985"/>
        <w:gridCol w:w="1644"/>
        <w:gridCol w:w="1800"/>
        <w:gridCol w:w="1800"/>
        <w:gridCol w:w="1800"/>
      </w:tblGrid>
      <w:tr w:rsidR="007154CA" w14:paraId="0CD78C86" w14:textId="332BE31B" w:rsidTr="001A7B0B">
        <w:tc>
          <w:tcPr>
            <w:tcW w:w="2316" w:type="dxa"/>
          </w:tcPr>
          <w:p w14:paraId="0CD78C80" w14:textId="77777777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PAYMENT MATRIX</w:t>
            </w:r>
          </w:p>
        </w:tc>
        <w:tc>
          <w:tcPr>
            <w:tcW w:w="985" w:type="dxa"/>
          </w:tcPr>
          <w:p w14:paraId="0CD78C81" w14:textId="36640A84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23798BD7" w14:textId="4878AC7A" w:rsidR="00193C46" w:rsidRDefault="00193C46" w:rsidP="007154C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$0 – $33,017</w:t>
            </w:r>
          </w:p>
          <w:p w14:paraId="0CD78C83" w14:textId="416CDA3D" w:rsidR="007154CA" w:rsidRPr="00B94140" w:rsidRDefault="007154CA" w:rsidP="007154C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GAS</w:t>
            </w:r>
          </w:p>
        </w:tc>
        <w:tc>
          <w:tcPr>
            <w:tcW w:w="1800" w:type="dxa"/>
          </w:tcPr>
          <w:p w14:paraId="0CD78C84" w14:textId="1FB0686A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</w:t>
            </w:r>
            <w:r w:rsidR="00193C46">
              <w:rPr>
                <w:sz w:val="24"/>
                <w:szCs w:val="24"/>
                <w:u w:val="single"/>
              </w:rPr>
              <w:t xml:space="preserve">33,018 </w:t>
            </w:r>
            <w:r>
              <w:rPr>
                <w:sz w:val="24"/>
                <w:szCs w:val="24"/>
                <w:u w:val="single"/>
              </w:rPr>
              <w:t>-</w:t>
            </w:r>
            <w:r w:rsidR="00193C46">
              <w:rPr>
                <w:sz w:val="24"/>
                <w:szCs w:val="24"/>
                <w:u w:val="single"/>
              </w:rPr>
              <w:t>48,554</w:t>
            </w:r>
          </w:p>
          <w:p w14:paraId="0CD78C85" w14:textId="07FD2091" w:rsidR="007154CA" w:rsidRPr="00B94140" w:rsidRDefault="007154CA" w:rsidP="007154C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GAS</w:t>
            </w:r>
          </w:p>
        </w:tc>
        <w:tc>
          <w:tcPr>
            <w:tcW w:w="1800" w:type="dxa"/>
          </w:tcPr>
          <w:p w14:paraId="36DC3A1E" w14:textId="5B0BCB80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</w:t>
            </w:r>
            <w:r w:rsidR="00193C46">
              <w:rPr>
                <w:sz w:val="24"/>
                <w:szCs w:val="24"/>
                <w:u w:val="single"/>
              </w:rPr>
              <w:t>48,555-56,323</w:t>
            </w:r>
          </w:p>
          <w:p w14:paraId="15E9B03B" w14:textId="14D71C51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  <w:u w:val="single"/>
              </w:rPr>
              <w:t>GAS</w:t>
            </w:r>
          </w:p>
        </w:tc>
        <w:tc>
          <w:tcPr>
            <w:tcW w:w="1800" w:type="dxa"/>
          </w:tcPr>
          <w:p w14:paraId="5747EA60" w14:textId="6FF5D92C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</w:t>
            </w:r>
            <w:r w:rsidR="00193C46">
              <w:rPr>
                <w:sz w:val="24"/>
                <w:szCs w:val="24"/>
                <w:u w:val="single"/>
              </w:rPr>
              <w:t>56,324 -</w:t>
            </w:r>
            <w:r>
              <w:rPr>
                <w:sz w:val="24"/>
                <w:szCs w:val="24"/>
                <w:u w:val="single"/>
              </w:rPr>
              <w:t>-</w:t>
            </w:r>
            <w:r w:rsidR="003F1F6C">
              <w:rPr>
                <w:sz w:val="24"/>
                <w:szCs w:val="24"/>
                <w:u w:val="single"/>
              </w:rPr>
              <w:t>+</w:t>
            </w:r>
          </w:p>
          <w:p w14:paraId="35B44DF6" w14:textId="1B660766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  <w:u w:val="single"/>
              </w:rPr>
              <w:t>GAS</w:t>
            </w:r>
          </w:p>
        </w:tc>
      </w:tr>
      <w:tr w:rsidR="0096071D" w14:paraId="0CD78C8B" w14:textId="3C416DF9" w:rsidTr="001A7B0B">
        <w:tc>
          <w:tcPr>
            <w:tcW w:w="2316" w:type="dxa"/>
          </w:tcPr>
          <w:p w14:paraId="0CD78C87" w14:textId="77777777" w:rsidR="0096071D" w:rsidRPr="00C65CA1" w:rsidRDefault="0096071D" w:rsidP="007154C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C65CA1">
              <w:rPr>
                <w:sz w:val="24"/>
                <w:szCs w:val="24"/>
                <w:highlight w:val="yellow"/>
                <w:u w:val="single"/>
              </w:rPr>
              <w:t>1-2 PEOPLE</w:t>
            </w:r>
          </w:p>
        </w:tc>
        <w:tc>
          <w:tcPr>
            <w:tcW w:w="985" w:type="dxa"/>
          </w:tcPr>
          <w:p w14:paraId="0CD78C88" w14:textId="77777777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0CD78C89" w14:textId="3436A1D5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$495</w:t>
            </w:r>
          </w:p>
        </w:tc>
        <w:tc>
          <w:tcPr>
            <w:tcW w:w="1800" w:type="dxa"/>
          </w:tcPr>
          <w:p w14:paraId="0CD78C8A" w14:textId="2A050A13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$390</w:t>
            </w:r>
          </w:p>
        </w:tc>
        <w:tc>
          <w:tcPr>
            <w:tcW w:w="1800" w:type="dxa"/>
          </w:tcPr>
          <w:p w14:paraId="46EAEBD1" w14:textId="6CBA5B92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$320</w:t>
            </w:r>
          </w:p>
        </w:tc>
        <w:tc>
          <w:tcPr>
            <w:tcW w:w="1800" w:type="dxa"/>
            <w:vMerge w:val="restart"/>
          </w:tcPr>
          <w:p w14:paraId="61F29DDC" w14:textId="2F082FFA" w:rsidR="0096071D" w:rsidRPr="00490E1F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 w:rsidRPr="00490E1F">
              <w:rPr>
                <w:sz w:val="24"/>
                <w:szCs w:val="24"/>
                <w:u w:val="single"/>
              </w:rPr>
              <w:t>$320</w:t>
            </w:r>
          </w:p>
          <w:p w14:paraId="3524C851" w14:textId="682548FC" w:rsidR="0096071D" w:rsidRPr="00490E1F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 w:rsidRPr="00490E1F">
              <w:rPr>
                <w:sz w:val="24"/>
                <w:szCs w:val="24"/>
                <w:u w:val="single"/>
              </w:rPr>
              <w:t>$360</w:t>
            </w:r>
          </w:p>
        </w:tc>
      </w:tr>
      <w:tr w:rsidR="0096071D" w14:paraId="0CD78C90" w14:textId="7D1569AB" w:rsidTr="001A7B0B">
        <w:tc>
          <w:tcPr>
            <w:tcW w:w="2316" w:type="dxa"/>
          </w:tcPr>
          <w:p w14:paraId="0CD78C8C" w14:textId="2BAADD5F" w:rsidR="0096071D" w:rsidRPr="00C65CA1" w:rsidRDefault="0096071D" w:rsidP="007154CA">
            <w:pPr>
              <w:jc w:val="center"/>
              <w:rPr>
                <w:sz w:val="24"/>
                <w:szCs w:val="24"/>
                <w:highlight w:val="green"/>
                <w:u w:val="single"/>
              </w:rPr>
            </w:pPr>
            <w:r w:rsidRPr="00C65CA1">
              <w:rPr>
                <w:sz w:val="24"/>
                <w:szCs w:val="24"/>
                <w:highlight w:val="green"/>
                <w:u w:val="single"/>
              </w:rPr>
              <w:t xml:space="preserve">3 </w:t>
            </w:r>
            <w:r w:rsidR="00193C46" w:rsidRPr="00C65CA1">
              <w:rPr>
                <w:sz w:val="24"/>
                <w:szCs w:val="24"/>
                <w:highlight w:val="green"/>
                <w:u w:val="single"/>
              </w:rPr>
              <w:t xml:space="preserve">– 4 </w:t>
            </w:r>
            <w:r w:rsidRPr="00C65CA1">
              <w:rPr>
                <w:sz w:val="24"/>
                <w:szCs w:val="24"/>
                <w:highlight w:val="green"/>
                <w:u w:val="single"/>
              </w:rPr>
              <w:t>PEOPLE</w:t>
            </w:r>
          </w:p>
        </w:tc>
        <w:tc>
          <w:tcPr>
            <w:tcW w:w="985" w:type="dxa"/>
          </w:tcPr>
          <w:p w14:paraId="0CD78C8D" w14:textId="77777777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0CD78C8E" w14:textId="21EBDBBC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$585</w:t>
            </w:r>
          </w:p>
        </w:tc>
        <w:tc>
          <w:tcPr>
            <w:tcW w:w="1800" w:type="dxa"/>
          </w:tcPr>
          <w:p w14:paraId="0CD78C8F" w14:textId="1E603ABE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$440</w:t>
            </w:r>
          </w:p>
        </w:tc>
        <w:tc>
          <w:tcPr>
            <w:tcW w:w="1800" w:type="dxa"/>
          </w:tcPr>
          <w:p w14:paraId="0F59A35A" w14:textId="4457D3FE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$360</w:t>
            </w:r>
          </w:p>
        </w:tc>
        <w:tc>
          <w:tcPr>
            <w:tcW w:w="1800" w:type="dxa"/>
            <w:vMerge/>
          </w:tcPr>
          <w:p w14:paraId="3983B178" w14:textId="50F86FD9" w:rsidR="0096071D" w:rsidRDefault="0096071D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154CA" w14:paraId="0CD78C95" w14:textId="61DFBC45" w:rsidTr="001A7B0B">
        <w:tc>
          <w:tcPr>
            <w:tcW w:w="2316" w:type="dxa"/>
          </w:tcPr>
          <w:p w14:paraId="0CD78C91" w14:textId="7EA73FDA" w:rsidR="007154CA" w:rsidRPr="00C65CA1" w:rsidRDefault="007154CA" w:rsidP="007154CA">
            <w:pPr>
              <w:jc w:val="center"/>
              <w:rPr>
                <w:sz w:val="24"/>
                <w:szCs w:val="24"/>
                <w:highlight w:val="lightGray"/>
                <w:u w:val="single"/>
              </w:rPr>
            </w:pPr>
            <w:r w:rsidRPr="00C65CA1">
              <w:rPr>
                <w:sz w:val="24"/>
                <w:szCs w:val="24"/>
                <w:highlight w:val="lightGray"/>
                <w:u w:val="single"/>
              </w:rPr>
              <w:t xml:space="preserve">5 </w:t>
            </w:r>
            <w:r w:rsidR="00193C46" w:rsidRPr="00C65CA1">
              <w:rPr>
                <w:sz w:val="24"/>
                <w:szCs w:val="24"/>
                <w:highlight w:val="lightGray"/>
                <w:u w:val="single"/>
              </w:rPr>
              <w:t xml:space="preserve">- 6 </w:t>
            </w:r>
            <w:r w:rsidRPr="00C65CA1">
              <w:rPr>
                <w:sz w:val="24"/>
                <w:szCs w:val="24"/>
                <w:highlight w:val="lightGray"/>
                <w:u w:val="single"/>
              </w:rPr>
              <w:t>PEOPLE</w:t>
            </w:r>
          </w:p>
        </w:tc>
        <w:tc>
          <w:tcPr>
            <w:tcW w:w="985" w:type="dxa"/>
          </w:tcPr>
          <w:p w14:paraId="0CD78C92" w14:textId="77777777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0CD78C93" w14:textId="705978A9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$675</w:t>
            </w:r>
          </w:p>
        </w:tc>
        <w:tc>
          <w:tcPr>
            <w:tcW w:w="1800" w:type="dxa"/>
          </w:tcPr>
          <w:p w14:paraId="0CD78C94" w14:textId="3376E288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$548</w:t>
            </w:r>
          </w:p>
        </w:tc>
        <w:tc>
          <w:tcPr>
            <w:tcW w:w="1800" w:type="dxa"/>
          </w:tcPr>
          <w:p w14:paraId="531E33F5" w14:textId="72DD4E0D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$401</w:t>
            </w:r>
          </w:p>
        </w:tc>
        <w:tc>
          <w:tcPr>
            <w:tcW w:w="1800" w:type="dxa"/>
          </w:tcPr>
          <w:p w14:paraId="5F467C28" w14:textId="03EF507E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</w:t>
            </w:r>
            <w:r w:rsidR="0096071D">
              <w:rPr>
                <w:sz w:val="24"/>
                <w:szCs w:val="24"/>
                <w:u w:val="single"/>
              </w:rPr>
              <w:t>274</w:t>
            </w:r>
          </w:p>
        </w:tc>
      </w:tr>
      <w:tr w:rsidR="007154CA" w14:paraId="0CD78C9A" w14:textId="765FCA1A" w:rsidTr="001A7B0B">
        <w:tc>
          <w:tcPr>
            <w:tcW w:w="2316" w:type="dxa"/>
          </w:tcPr>
          <w:p w14:paraId="0CD78C96" w14:textId="388A552B" w:rsidR="007154CA" w:rsidRDefault="00193C46" w:rsidP="00193C4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7-8</w:t>
            </w:r>
            <w:r w:rsidR="007154CA">
              <w:rPr>
                <w:sz w:val="24"/>
                <w:szCs w:val="24"/>
                <w:u w:val="single"/>
              </w:rPr>
              <w:t xml:space="preserve"> PEOPLE</w:t>
            </w:r>
          </w:p>
        </w:tc>
        <w:tc>
          <w:tcPr>
            <w:tcW w:w="985" w:type="dxa"/>
          </w:tcPr>
          <w:p w14:paraId="0CD78C97" w14:textId="77777777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0CD78C98" w14:textId="4EAB9134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$740</w:t>
            </w:r>
          </w:p>
        </w:tc>
        <w:tc>
          <w:tcPr>
            <w:tcW w:w="1800" w:type="dxa"/>
          </w:tcPr>
          <w:p w14:paraId="0CD78C99" w14:textId="12D0E680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$613</w:t>
            </w:r>
          </w:p>
        </w:tc>
        <w:tc>
          <w:tcPr>
            <w:tcW w:w="1800" w:type="dxa"/>
          </w:tcPr>
          <w:p w14:paraId="70FD4A60" w14:textId="7D9CBC96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$441</w:t>
            </w:r>
          </w:p>
        </w:tc>
        <w:tc>
          <w:tcPr>
            <w:tcW w:w="1800" w:type="dxa"/>
          </w:tcPr>
          <w:p w14:paraId="53D9366A" w14:textId="1BEB0B2E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</w:t>
            </w:r>
            <w:r w:rsidR="0096071D">
              <w:rPr>
                <w:sz w:val="24"/>
                <w:szCs w:val="24"/>
                <w:u w:val="single"/>
              </w:rPr>
              <w:t>320</w:t>
            </w:r>
          </w:p>
        </w:tc>
      </w:tr>
      <w:tr w:rsidR="007154CA" w14:paraId="0CD78C9F" w14:textId="06EDAD1A" w:rsidTr="001A7B0B">
        <w:tc>
          <w:tcPr>
            <w:tcW w:w="2316" w:type="dxa"/>
          </w:tcPr>
          <w:p w14:paraId="0CD78C9B" w14:textId="7BFB7CE1" w:rsidR="007154CA" w:rsidRDefault="00193C46" w:rsidP="00193C4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9-10 </w:t>
            </w:r>
            <w:r w:rsidR="007154CA">
              <w:rPr>
                <w:sz w:val="24"/>
                <w:szCs w:val="24"/>
                <w:u w:val="single"/>
              </w:rPr>
              <w:t>PEOPLE</w:t>
            </w:r>
          </w:p>
        </w:tc>
        <w:tc>
          <w:tcPr>
            <w:tcW w:w="985" w:type="dxa"/>
          </w:tcPr>
          <w:p w14:paraId="0CD78C9C" w14:textId="77777777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0CD78C9D" w14:textId="26EE4C7D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$930</w:t>
            </w:r>
          </w:p>
        </w:tc>
        <w:tc>
          <w:tcPr>
            <w:tcW w:w="1800" w:type="dxa"/>
          </w:tcPr>
          <w:p w14:paraId="0CD78C9E" w14:textId="73278879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$678</w:t>
            </w:r>
          </w:p>
        </w:tc>
        <w:tc>
          <w:tcPr>
            <w:tcW w:w="1800" w:type="dxa"/>
          </w:tcPr>
          <w:p w14:paraId="735516A7" w14:textId="00FBBD1C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$480</w:t>
            </w:r>
          </w:p>
        </w:tc>
        <w:tc>
          <w:tcPr>
            <w:tcW w:w="1800" w:type="dxa"/>
          </w:tcPr>
          <w:p w14:paraId="6716688E" w14:textId="7916E003" w:rsidR="007154CA" w:rsidRDefault="007154CA" w:rsidP="007154C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</w:t>
            </w:r>
            <w:r w:rsidR="0096071D">
              <w:rPr>
                <w:sz w:val="24"/>
                <w:szCs w:val="24"/>
                <w:u w:val="single"/>
              </w:rPr>
              <w:t>39</w:t>
            </w:r>
            <w:r w:rsidR="002A53C3">
              <w:rPr>
                <w:sz w:val="24"/>
                <w:szCs w:val="24"/>
                <w:u w:val="single"/>
              </w:rPr>
              <w:t>5</w:t>
            </w:r>
          </w:p>
        </w:tc>
      </w:tr>
    </w:tbl>
    <w:p w14:paraId="0CD78CA0" w14:textId="36F44298" w:rsidR="00B94140" w:rsidRDefault="00B94140" w:rsidP="00AC5A21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985"/>
        <w:gridCol w:w="1644"/>
        <w:gridCol w:w="1800"/>
        <w:gridCol w:w="1800"/>
        <w:gridCol w:w="1800"/>
      </w:tblGrid>
      <w:tr w:rsidR="00C65CA1" w14:paraId="0B22A731" w14:textId="77777777" w:rsidTr="00D837DD">
        <w:tc>
          <w:tcPr>
            <w:tcW w:w="2316" w:type="dxa"/>
          </w:tcPr>
          <w:p w14:paraId="0B166DD5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PAYMENT MATRIX</w:t>
            </w:r>
          </w:p>
        </w:tc>
        <w:tc>
          <w:tcPr>
            <w:tcW w:w="985" w:type="dxa"/>
          </w:tcPr>
          <w:p w14:paraId="768030E2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2EE04A42" w14:textId="77777777" w:rsidR="00C65CA1" w:rsidRDefault="00C65CA1" w:rsidP="00D837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$0 – $33,017</w:t>
            </w:r>
          </w:p>
          <w:p w14:paraId="6D8D9F10" w14:textId="58F81051" w:rsidR="00C65CA1" w:rsidRPr="00B94140" w:rsidRDefault="00C65CA1" w:rsidP="00D837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ELECTRIC</w:t>
            </w:r>
          </w:p>
        </w:tc>
        <w:tc>
          <w:tcPr>
            <w:tcW w:w="1800" w:type="dxa"/>
          </w:tcPr>
          <w:p w14:paraId="6D1C27E3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$33,018 -48,554</w:t>
            </w:r>
          </w:p>
          <w:p w14:paraId="6C333210" w14:textId="01D344F9" w:rsidR="00C65CA1" w:rsidRPr="00B94140" w:rsidRDefault="00C65CA1" w:rsidP="00D837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ELECTRI</w:t>
            </w:r>
          </w:p>
        </w:tc>
        <w:tc>
          <w:tcPr>
            <w:tcW w:w="1800" w:type="dxa"/>
          </w:tcPr>
          <w:p w14:paraId="031480BC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$48,555-56,323</w:t>
            </w:r>
          </w:p>
          <w:p w14:paraId="449B5595" w14:textId="08F2F963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  <w:u w:val="single"/>
              </w:rPr>
              <w:t>ELECTRIC</w:t>
            </w:r>
          </w:p>
        </w:tc>
        <w:tc>
          <w:tcPr>
            <w:tcW w:w="1800" w:type="dxa"/>
          </w:tcPr>
          <w:p w14:paraId="162F1232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$56,324 --+</w:t>
            </w:r>
          </w:p>
          <w:p w14:paraId="26D9C336" w14:textId="2F1D6F50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  <w:u w:val="single"/>
              </w:rPr>
              <w:t>ELECTRIC</w:t>
            </w:r>
          </w:p>
        </w:tc>
      </w:tr>
      <w:tr w:rsidR="00C65CA1" w:rsidRPr="0096071D" w14:paraId="3F28D3B4" w14:textId="77777777" w:rsidTr="00D837DD">
        <w:tc>
          <w:tcPr>
            <w:tcW w:w="2316" w:type="dxa"/>
          </w:tcPr>
          <w:p w14:paraId="4B74BB99" w14:textId="77777777" w:rsidR="00C65CA1" w:rsidRPr="00C65CA1" w:rsidRDefault="00C65CA1" w:rsidP="00D837DD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C65CA1">
              <w:rPr>
                <w:sz w:val="24"/>
                <w:szCs w:val="24"/>
                <w:highlight w:val="yellow"/>
                <w:u w:val="single"/>
              </w:rPr>
              <w:t>1-2 PEOPLE</w:t>
            </w:r>
          </w:p>
        </w:tc>
        <w:tc>
          <w:tcPr>
            <w:tcW w:w="985" w:type="dxa"/>
          </w:tcPr>
          <w:p w14:paraId="584DAA48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368A73DC" w14:textId="515FF9CD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$399</w:t>
            </w:r>
          </w:p>
        </w:tc>
        <w:tc>
          <w:tcPr>
            <w:tcW w:w="1800" w:type="dxa"/>
          </w:tcPr>
          <w:p w14:paraId="788B8161" w14:textId="5B06C7BD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$316</w:t>
            </w:r>
          </w:p>
        </w:tc>
        <w:tc>
          <w:tcPr>
            <w:tcW w:w="1800" w:type="dxa"/>
          </w:tcPr>
          <w:p w14:paraId="1AEF6ADD" w14:textId="5E1057B3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$311</w:t>
            </w:r>
          </w:p>
        </w:tc>
        <w:tc>
          <w:tcPr>
            <w:tcW w:w="1800" w:type="dxa"/>
            <w:vMerge w:val="restart"/>
          </w:tcPr>
          <w:p w14:paraId="6DE3673D" w14:textId="1EF90DA9" w:rsidR="00C65CA1" w:rsidRPr="00490E1F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 w:rsidRPr="00490E1F">
              <w:rPr>
                <w:sz w:val="24"/>
                <w:szCs w:val="24"/>
                <w:u w:val="single"/>
              </w:rPr>
              <w:t>$311</w:t>
            </w:r>
          </w:p>
          <w:p w14:paraId="47FC8FE3" w14:textId="538DD35A" w:rsidR="00C65CA1" w:rsidRPr="00490E1F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 w:rsidRPr="00490E1F">
              <w:rPr>
                <w:sz w:val="24"/>
                <w:szCs w:val="24"/>
                <w:u w:val="single"/>
              </w:rPr>
              <w:t>$290</w:t>
            </w:r>
          </w:p>
        </w:tc>
      </w:tr>
      <w:tr w:rsidR="00C65CA1" w14:paraId="27D6086C" w14:textId="77777777" w:rsidTr="00D837DD">
        <w:tc>
          <w:tcPr>
            <w:tcW w:w="2316" w:type="dxa"/>
          </w:tcPr>
          <w:p w14:paraId="1C4E6ADF" w14:textId="77777777" w:rsidR="00C65CA1" w:rsidRPr="00C65CA1" w:rsidRDefault="00C65CA1" w:rsidP="00D837DD">
            <w:pPr>
              <w:jc w:val="center"/>
              <w:rPr>
                <w:sz w:val="24"/>
                <w:szCs w:val="24"/>
                <w:highlight w:val="green"/>
                <w:u w:val="single"/>
              </w:rPr>
            </w:pPr>
            <w:r w:rsidRPr="00C65CA1">
              <w:rPr>
                <w:sz w:val="24"/>
                <w:szCs w:val="24"/>
                <w:highlight w:val="green"/>
                <w:u w:val="single"/>
              </w:rPr>
              <w:t>3 – 4 PEOPLE</w:t>
            </w:r>
          </w:p>
        </w:tc>
        <w:tc>
          <w:tcPr>
            <w:tcW w:w="985" w:type="dxa"/>
          </w:tcPr>
          <w:p w14:paraId="0766B59F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0A52489E" w14:textId="6720B192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$470</w:t>
            </w:r>
          </w:p>
        </w:tc>
        <w:tc>
          <w:tcPr>
            <w:tcW w:w="1800" w:type="dxa"/>
          </w:tcPr>
          <w:p w14:paraId="11B87D30" w14:textId="48B55544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$354</w:t>
            </w:r>
          </w:p>
        </w:tc>
        <w:tc>
          <w:tcPr>
            <w:tcW w:w="1800" w:type="dxa"/>
          </w:tcPr>
          <w:p w14:paraId="6DA75F38" w14:textId="541FA51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$290</w:t>
            </w:r>
          </w:p>
        </w:tc>
        <w:tc>
          <w:tcPr>
            <w:tcW w:w="1800" w:type="dxa"/>
            <w:vMerge/>
          </w:tcPr>
          <w:p w14:paraId="48FCDDCE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65CA1" w14:paraId="56767B42" w14:textId="77777777" w:rsidTr="00D837DD">
        <w:tc>
          <w:tcPr>
            <w:tcW w:w="2316" w:type="dxa"/>
          </w:tcPr>
          <w:p w14:paraId="590DCFE1" w14:textId="77777777" w:rsidR="00C65CA1" w:rsidRPr="00C65CA1" w:rsidRDefault="00C65CA1" w:rsidP="00D837DD">
            <w:pPr>
              <w:jc w:val="center"/>
              <w:rPr>
                <w:sz w:val="24"/>
                <w:szCs w:val="24"/>
                <w:highlight w:val="lightGray"/>
                <w:u w:val="single"/>
              </w:rPr>
            </w:pPr>
            <w:r w:rsidRPr="00C65CA1">
              <w:rPr>
                <w:sz w:val="24"/>
                <w:szCs w:val="24"/>
                <w:highlight w:val="lightGray"/>
                <w:u w:val="single"/>
              </w:rPr>
              <w:t>5 - 6 PEOPLE</w:t>
            </w:r>
          </w:p>
        </w:tc>
        <w:tc>
          <w:tcPr>
            <w:tcW w:w="985" w:type="dxa"/>
          </w:tcPr>
          <w:p w14:paraId="01ECD0DF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75159E3A" w14:textId="34DAD273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$541</w:t>
            </w:r>
          </w:p>
        </w:tc>
        <w:tc>
          <w:tcPr>
            <w:tcW w:w="1800" w:type="dxa"/>
          </w:tcPr>
          <w:p w14:paraId="5963FF26" w14:textId="20D41A98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$440</w:t>
            </w:r>
          </w:p>
        </w:tc>
        <w:tc>
          <w:tcPr>
            <w:tcW w:w="1800" w:type="dxa"/>
          </w:tcPr>
          <w:p w14:paraId="6C402ABF" w14:textId="4EAC79C9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$330</w:t>
            </w:r>
          </w:p>
        </w:tc>
        <w:tc>
          <w:tcPr>
            <w:tcW w:w="1800" w:type="dxa"/>
          </w:tcPr>
          <w:p w14:paraId="74B4C856" w14:textId="7D0FBBE5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$265</w:t>
            </w:r>
          </w:p>
        </w:tc>
      </w:tr>
      <w:tr w:rsidR="00C65CA1" w14:paraId="2AD8F4BA" w14:textId="77777777" w:rsidTr="00D837DD">
        <w:tc>
          <w:tcPr>
            <w:tcW w:w="2316" w:type="dxa"/>
          </w:tcPr>
          <w:p w14:paraId="1A638219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7-8 PEOPLE</w:t>
            </w:r>
          </w:p>
        </w:tc>
        <w:tc>
          <w:tcPr>
            <w:tcW w:w="985" w:type="dxa"/>
          </w:tcPr>
          <w:p w14:paraId="7682BADE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1047C2EC" w14:textId="2A466B1A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$606</w:t>
            </w:r>
          </w:p>
        </w:tc>
        <w:tc>
          <w:tcPr>
            <w:tcW w:w="1800" w:type="dxa"/>
          </w:tcPr>
          <w:p w14:paraId="2C0D9D58" w14:textId="7239F9B4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$505</w:t>
            </w:r>
          </w:p>
        </w:tc>
        <w:tc>
          <w:tcPr>
            <w:tcW w:w="1800" w:type="dxa"/>
          </w:tcPr>
          <w:p w14:paraId="215A08FF" w14:textId="3155139A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$370</w:t>
            </w:r>
          </w:p>
        </w:tc>
        <w:tc>
          <w:tcPr>
            <w:tcW w:w="1800" w:type="dxa"/>
          </w:tcPr>
          <w:p w14:paraId="1617D1D1" w14:textId="48369213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$270</w:t>
            </w:r>
          </w:p>
        </w:tc>
      </w:tr>
      <w:tr w:rsidR="00C65CA1" w14:paraId="19EFC979" w14:textId="77777777" w:rsidTr="00D837DD">
        <w:tc>
          <w:tcPr>
            <w:tcW w:w="2316" w:type="dxa"/>
          </w:tcPr>
          <w:p w14:paraId="60314714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9-10 PEOPLE</w:t>
            </w:r>
          </w:p>
        </w:tc>
        <w:tc>
          <w:tcPr>
            <w:tcW w:w="985" w:type="dxa"/>
          </w:tcPr>
          <w:p w14:paraId="5D80BD5B" w14:textId="77777777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4" w:type="dxa"/>
          </w:tcPr>
          <w:p w14:paraId="2EED25E6" w14:textId="0693B4CF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$671</w:t>
            </w:r>
          </w:p>
        </w:tc>
        <w:tc>
          <w:tcPr>
            <w:tcW w:w="1800" w:type="dxa"/>
          </w:tcPr>
          <w:p w14:paraId="5AD3BA3A" w14:textId="190357AF" w:rsidR="00C65CA1" w:rsidRDefault="00C65CA1" w:rsidP="00C65CA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$570</w:t>
            </w:r>
          </w:p>
        </w:tc>
        <w:tc>
          <w:tcPr>
            <w:tcW w:w="1800" w:type="dxa"/>
          </w:tcPr>
          <w:p w14:paraId="079C1C77" w14:textId="38B04ADF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$420</w:t>
            </w:r>
          </w:p>
        </w:tc>
        <w:tc>
          <w:tcPr>
            <w:tcW w:w="1800" w:type="dxa"/>
          </w:tcPr>
          <w:p w14:paraId="0AFCA919" w14:textId="59766748" w:rsidR="00C65CA1" w:rsidRDefault="00C65CA1" w:rsidP="00D837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$345</w:t>
            </w:r>
          </w:p>
        </w:tc>
      </w:tr>
    </w:tbl>
    <w:p w14:paraId="53AB967C" w14:textId="78B90802" w:rsidR="00C65CA1" w:rsidRDefault="00C65CA1" w:rsidP="00AC5A21">
      <w:pPr>
        <w:spacing w:after="0"/>
        <w:jc w:val="center"/>
        <w:rPr>
          <w:sz w:val="24"/>
          <w:szCs w:val="24"/>
          <w:u w:val="single"/>
        </w:rPr>
      </w:pPr>
    </w:p>
    <w:p w14:paraId="6D752351" w14:textId="77777777" w:rsidR="00C65CA1" w:rsidRPr="00AC5A21" w:rsidRDefault="00C65CA1" w:rsidP="00AC5A21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F953DB" w14:paraId="0CD78CA2" w14:textId="77777777" w:rsidTr="004A5603">
        <w:tc>
          <w:tcPr>
            <w:tcW w:w="4675" w:type="dxa"/>
          </w:tcPr>
          <w:p w14:paraId="0CD78CA1" w14:textId="77777777" w:rsidR="00F953DB" w:rsidRPr="00F953DB" w:rsidRDefault="00F953DB" w:rsidP="00AC5A2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CRISIS BENEFITS</w:t>
            </w:r>
          </w:p>
        </w:tc>
      </w:tr>
      <w:tr w:rsidR="00F953DB" w14:paraId="0CD78CA4" w14:textId="77777777" w:rsidTr="004A5603">
        <w:tc>
          <w:tcPr>
            <w:tcW w:w="4675" w:type="dxa"/>
          </w:tcPr>
          <w:p w14:paraId="0CD78CA3" w14:textId="77777777" w:rsidR="00F953DB" w:rsidRPr="004A5603" w:rsidRDefault="00F953DB" w:rsidP="00AC5A21">
            <w:pPr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 will provide the amount to resolve the crisis up to $250.00.</w:t>
            </w:r>
          </w:p>
        </w:tc>
      </w:tr>
    </w:tbl>
    <w:p w14:paraId="0CD78CA9" w14:textId="17CE19E9" w:rsidR="00AC5A21" w:rsidRPr="00EB32F9" w:rsidRDefault="00AC5A21" w:rsidP="00AC5A21">
      <w:pPr>
        <w:jc w:val="center"/>
        <w:rPr>
          <w:b/>
          <w:sz w:val="24"/>
          <w:szCs w:val="24"/>
        </w:rPr>
      </w:pPr>
    </w:p>
    <w:p w14:paraId="58C4B751" w14:textId="0ECC1518" w:rsidR="0096071D" w:rsidRDefault="00741546" w:rsidP="0074154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BENEFIT DETERMINATION:</w:t>
      </w:r>
    </w:p>
    <w:p w14:paraId="4651EA33" w14:textId="4F926E02" w:rsidR="00741546" w:rsidRDefault="00741546" w:rsidP="00741546">
      <w:pPr>
        <w:spacing w:after="0" w:line="240" w:lineRule="auto"/>
        <w:rPr>
          <w:bCs/>
          <w:sz w:val="24"/>
          <w:szCs w:val="24"/>
        </w:rPr>
      </w:pPr>
    </w:p>
    <w:p w14:paraId="3F7B82BD" w14:textId="595BCC41" w:rsidR="00741546" w:rsidRPr="00741546" w:rsidRDefault="00741546" w:rsidP="00EB32F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This Benefit Matrix was developed based on Income Level per the State Median Income (SMI) Level; you must be 60% or lower than the SMI.  We then look at the number of family members you </w:t>
      </w:r>
      <w:r w:rsidR="002A53C3">
        <w:rPr>
          <w:bCs/>
          <w:sz w:val="24"/>
          <w:szCs w:val="24"/>
        </w:rPr>
        <w:t>listed and the type of primary fuel that you are using. The amount that y</w:t>
      </w:r>
      <w:r>
        <w:rPr>
          <w:bCs/>
          <w:sz w:val="24"/>
          <w:szCs w:val="24"/>
        </w:rPr>
        <w:t xml:space="preserve">ou will receive </w:t>
      </w:r>
      <w:r w:rsidR="002A53C3">
        <w:rPr>
          <w:bCs/>
          <w:sz w:val="24"/>
          <w:szCs w:val="24"/>
        </w:rPr>
        <w:t xml:space="preserve">is based on </w:t>
      </w:r>
      <w:r w:rsidR="00CA1CA9">
        <w:rPr>
          <w:bCs/>
          <w:sz w:val="24"/>
          <w:szCs w:val="24"/>
        </w:rPr>
        <w:t xml:space="preserve">historical figures of </w:t>
      </w:r>
      <w:r w:rsidR="002A53C3">
        <w:rPr>
          <w:bCs/>
          <w:sz w:val="24"/>
          <w:szCs w:val="24"/>
        </w:rPr>
        <w:t xml:space="preserve">heating cost. </w:t>
      </w:r>
    </w:p>
    <w:sectPr w:rsidR="00741546" w:rsidRPr="00741546" w:rsidSect="00EB32F9">
      <w:pgSz w:w="12240" w:h="15840"/>
      <w:pgMar w:top="540" w:right="45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21"/>
    <w:rsid w:val="00193C46"/>
    <w:rsid w:val="002A53C3"/>
    <w:rsid w:val="00344442"/>
    <w:rsid w:val="003F1F6C"/>
    <w:rsid w:val="00490E1F"/>
    <w:rsid w:val="004A2012"/>
    <w:rsid w:val="004A5603"/>
    <w:rsid w:val="007154CA"/>
    <w:rsid w:val="00741546"/>
    <w:rsid w:val="00787B88"/>
    <w:rsid w:val="0096071D"/>
    <w:rsid w:val="00AA62B4"/>
    <w:rsid w:val="00AC5A21"/>
    <w:rsid w:val="00B94140"/>
    <w:rsid w:val="00C65CA1"/>
    <w:rsid w:val="00C82C83"/>
    <w:rsid w:val="00CA1CA9"/>
    <w:rsid w:val="00CE7C23"/>
    <w:rsid w:val="00D47BDA"/>
    <w:rsid w:val="00D60225"/>
    <w:rsid w:val="00E66A42"/>
    <w:rsid w:val="00E95AE0"/>
    <w:rsid w:val="00EB32F9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8C67"/>
  <w15:chartTrackingRefBased/>
  <w15:docId w15:val="{CA0D5D49-0EA7-4753-B43F-4BF6B2AF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Allen Puckett</cp:lastModifiedBy>
  <cp:revision>2</cp:revision>
  <dcterms:created xsi:type="dcterms:W3CDTF">2019-12-05T21:45:00Z</dcterms:created>
  <dcterms:modified xsi:type="dcterms:W3CDTF">2019-12-05T21:45:00Z</dcterms:modified>
</cp:coreProperties>
</file>