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30"/>
        <w:tblW w:w="9900" w:type="dxa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080"/>
        <w:gridCol w:w="990"/>
        <w:gridCol w:w="990"/>
        <w:gridCol w:w="360"/>
        <w:gridCol w:w="1564"/>
        <w:gridCol w:w="56"/>
        <w:gridCol w:w="1024"/>
        <w:gridCol w:w="56"/>
        <w:gridCol w:w="1024"/>
        <w:gridCol w:w="56"/>
        <w:gridCol w:w="844"/>
        <w:gridCol w:w="56"/>
        <w:gridCol w:w="810"/>
        <w:gridCol w:w="34"/>
        <w:gridCol w:w="956"/>
      </w:tblGrid>
      <w:tr w:rsidR="00ED2200" w:rsidTr="00ED2200">
        <w:trPr>
          <w:trHeight w:val="255"/>
        </w:trPr>
        <w:tc>
          <w:tcPr>
            <w:tcW w:w="3060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D9D9D9"/>
            <w:hideMark/>
          </w:tcPr>
          <w:p w:rsidR="00ED2200" w:rsidRDefault="00ED2200" w:rsidP="00A70734">
            <w:pPr>
              <w:shd w:val="clear" w:color="auto" w:fill="F3F3F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u w:val="single"/>
              </w:rPr>
              <w:br w:type="page"/>
              <w:t xml:space="preserve"> </w:t>
            </w:r>
            <w:r>
              <w:rPr>
                <w:rFonts w:ascii="Calibri" w:hAnsi="Calibri" w:cs="Calibri"/>
                <w:b/>
                <w:u w:val="single"/>
              </w:rPr>
              <w:t>20</w:t>
            </w:r>
            <w:r w:rsidR="00A70734">
              <w:rPr>
                <w:rFonts w:ascii="Calibri" w:hAnsi="Calibri" w:cs="Calibri"/>
                <w:b/>
                <w:u w:val="single"/>
              </w:rPr>
              <w:t>20</w:t>
            </w:r>
            <w:r>
              <w:rPr>
                <w:rFonts w:ascii="Calibri" w:hAnsi="Calibri" w:cs="Calibri"/>
                <w:b/>
                <w:u w:val="single"/>
              </w:rPr>
              <w:t xml:space="preserve"> </w:t>
            </w:r>
            <w:r w:rsidR="00A70734">
              <w:rPr>
                <w:rFonts w:ascii="Calibri" w:hAnsi="Calibri" w:cs="Calibri"/>
                <w:b/>
                <w:u w:val="single"/>
              </w:rPr>
              <w:t xml:space="preserve">LIHEAP </w:t>
            </w:r>
            <w:proofErr w:type="spellStart"/>
            <w:r w:rsidR="00A70734">
              <w:rPr>
                <w:rFonts w:ascii="Calibri" w:hAnsi="Calibri" w:cs="Calibri"/>
                <w:b/>
                <w:u w:val="single"/>
              </w:rPr>
              <w:t>Maxtrix</w:t>
            </w:r>
            <w:proofErr w:type="spellEnd"/>
            <w:r w:rsidR="00A70734">
              <w:rPr>
                <w:rFonts w:ascii="Calibri" w:hAnsi="Calibri" w:cs="Calibri"/>
                <w:b/>
                <w:u w:val="single"/>
              </w:rPr>
              <w:t xml:space="preserve"> UPDATED as </w:t>
            </w:r>
            <w:r>
              <w:rPr>
                <w:rFonts w:ascii="Calibri" w:hAnsi="Calibri" w:cs="Calibri"/>
                <w:b/>
                <w:u w:val="single"/>
              </w:rPr>
              <w:t>Poverty</w:t>
            </w:r>
            <w:r>
              <w:rPr>
                <w:rFonts w:ascii="Calibri" w:hAnsi="Calibri" w:cs="Calibri"/>
                <w:u w:val="single"/>
              </w:rPr>
              <w:t xml:space="preserve"> &amp;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State Median Guidelines</w:t>
            </w:r>
            <w:r w:rsidR="00A7073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Change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(DOL)</w:t>
            </w:r>
          </w:p>
        </w:tc>
        <w:tc>
          <w:tcPr>
            <w:tcW w:w="36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D9D9D9"/>
          </w:tcPr>
          <w:p w:rsidR="00ED2200" w:rsidRDefault="00ED2200" w:rsidP="00ED2200">
            <w:pPr>
              <w:shd w:val="clear" w:color="auto" w:fill="F3F3F3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4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ED2200" w:rsidRDefault="00ED2200" w:rsidP="00ED2200">
            <w:pPr>
              <w:shd w:val="clear" w:color="auto" w:fill="F3F3F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Point Assignment</w:t>
            </w: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ED2200" w:rsidRDefault="00ED2200" w:rsidP="00ED2200">
            <w:pPr>
              <w:shd w:val="clear" w:color="auto" w:fill="F3F3F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ED2200" w:rsidRDefault="00ED2200" w:rsidP="00ED2200">
            <w:pPr>
              <w:shd w:val="clear" w:color="auto" w:fill="F3F3F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ED2200" w:rsidRDefault="00ED2200" w:rsidP="00ED2200">
            <w:pPr>
              <w:shd w:val="clear" w:color="auto" w:fill="F3F3F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00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ED2200" w:rsidRDefault="00ED2200" w:rsidP="00ED2200">
            <w:pPr>
              <w:shd w:val="clear" w:color="auto" w:fill="F3F3F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56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D9D9D9"/>
            <w:noWrap/>
            <w:vAlign w:val="bottom"/>
          </w:tcPr>
          <w:p w:rsidR="00ED2200" w:rsidRDefault="00ED2200" w:rsidP="00ED2200">
            <w:pPr>
              <w:shd w:val="clear" w:color="auto" w:fill="F3F3F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D2200" w:rsidTr="00ED2200">
        <w:trPr>
          <w:trHeight w:val="495"/>
        </w:trPr>
        <w:tc>
          <w:tcPr>
            <w:tcW w:w="3060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D9D9D9"/>
          </w:tcPr>
          <w:p w:rsidR="00ED2200" w:rsidRDefault="00ED2200" w:rsidP="00ED2200">
            <w:pPr>
              <w:shd w:val="clear" w:color="auto" w:fill="F3F3F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(Lower 48 Contiguous States)</w:t>
            </w:r>
          </w:p>
          <w:p w:rsidR="00ED2200" w:rsidRDefault="00ED2200" w:rsidP="00ED2200">
            <w:pPr>
              <w:shd w:val="clear" w:color="auto" w:fill="F3F3F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034CE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  <w:u w:val="single"/>
              </w:rPr>
              <w:t>6 Months</w:t>
            </w:r>
            <w:r w:rsidR="00BA1E72" w:rsidRPr="00034CE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  <w:u w:val="single"/>
              </w:rPr>
              <w:t xml:space="preserve"> (rounded</w:t>
            </w:r>
            <w:r w:rsidR="00BA1E7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)</w:t>
            </w:r>
          </w:p>
          <w:p w:rsidR="00ED2200" w:rsidRDefault="00ED2200" w:rsidP="00ED2200">
            <w:pPr>
              <w:shd w:val="clear" w:color="auto" w:fill="F3F3F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D9D9D9"/>
          </w:tcPr>
          <w:p w:rsidR="00ED2200" w:rsidRDefault="00ED2200" w:rsidP="00ED2200">
            <w:pPr>
              <w:shd w:val="clear" w:color="auto" w:fill="F3F3F3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  <w:vAlign w:val="bottom"/>
            <w:hideMark/>
          </w:tcPr>
          <w:p w:rsidR="00ED2200" w:rsidRDefault="00ED2200" w:rsidP="00ED2200">
            <w:pPr>
              <w:shd w:val="clear" w:color="auto" w:fill="F3F3F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Income Level</w:t>
            </w:r>
          </w:p>
        </w:tc>
        <w:tc>
          <w:tcPr>
            <w:tcW w:w="1080" w:type="dxa"/>
            <w:gridSpan w:val="2"/>
            <w:shd w:val="clear" w:color="auto" w:fill="D9D9D9"/>
            <w:vAlign w:val="bottom"/>
            <w:hideMark/>
          </w:tcPr>
          <w:p w:rsidR="00ED2200" w:rsidRDefault="00ED2200" w:rsidP="00ED2200">
            <w:pPr>
              <w:shd w:val="clear" w:color="auto" w:fill="F3F3F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$0  to $6,000</w:t>
            </w:r>
          </w:p>
        </w:tc>
        <w:tc>
          <w:tcPr>
            <w:tcW w:w="1080" w:type="dxa"/>
            <w:gridSpan w:val="2"/>
            <w:shd w:val="clear" w:color="auto" w:fill="D9D9D9"/>
            <w:vAlign w:val="bottom"/>
            <w:hideMark/>
          </w:tcPr>
          <w:p w:rsidR="00ED2200" w:rsidRDefault="00ED2200" w:rsidP="00ED2200">
            <w:pPr>
              <w:shd w:val="clear" w:color="auto" w:fill="F3F3F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$6,001 to $12,000</w:t>
            </w:r>
          </w:p>
        </w:tc>
        <w:tc>
          <w:tcPr>
            <w:tcW w:w="900" w:type="dxa"/>
            <w:gridSpan w:val="2"/>
            <w:shd w:val="clear" w:color="auto" w:fill="D9D9D9"/>
            <w:vAlign w:val="bottom"/>
            <w:hideMark/>
          </w:tcPr>
          <w:p w:rsidR="00ED2200" w:rsidRDefault="00ED2200" w:rsidP="00ED2200">
            <w:pPr>
              <w:shd w:val="clear" w:color="auto" w:fill="F3F3F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$12,001 to $18,000</w:t>
            </w:r>
          </w:p>
        </w:tc>
        <w:tc>
          <w:tcPr>
            <w:tcW w:w="900" w:type="dxa"/>
            <w:gridSpan w:val="3"/>
            <w:shd w:val="clear" w:color="auto" w:fill="D9D9D9"/>
            <w:vAlign w:val="bottom"/>
            <w:hideMark/>
          </w:tcPr>
          <w:p w:rsidR="00ED2200" w:rsidRDefault="00ED2200" w:rsidP="00ED2200">
            <w:pPr>
              <w:shd w:val="clear" w:color="auto" w:fill="F3F3F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$18,001 and</w:t>
            </w:r>
          </w:p>
          <w:p w:rsidR="00ED2200" w:rsidRDefault="00ED2200" w:rsidP="00ED2200">
            <w:pPr>
              <w:shd w:val="clear" w:color="auto" w:fill="F3F3F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over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  <w:vAlign w:val="bottom"/>
          </w:tcPr>
          <w:p w:rsidR="00ED2200" w:rsidRDefault="00ED2200" w:rsidP="00ED2200">
            <w:pPr>
              <w:shd w:val="clear" w:color="auto" w:fill="F3F3F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D2200" w:rsidTr="00ED2200">
        <w:trPr>
          <w:trHeight w:val="918"/>
        </w:trPr>
        <w:tc>
          <w:tcPr>
            <w:tcW w:w="108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  <w:hideMark/>
          </w:tcPr>
          <w:p w:rsidR="00ED2200" w:rsidRDefault="00ED2200" w:rsidP="00ED2200">
            <w:pPr>
              <w:shd w:val="clear" w:color="auto" w:fill="F3F3F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# in House hold</w:t>
            </w:r>
          </w:p>
        </w:tc>
        <w:tc>
          <w:tcPr>
            <w:tcW w:w="990" w:type="dxa"/>
            <w:shd w:val="clear" w:color="auto" w:fill="D9D9D9"/>
            <w:hideMark/>
          </w:tcPr>
          <w:p w:rsidR="00ED2200" w:rsidRDefault="00ED2200" w:rsidP="00ED2200">
            <w:pPr>
              <w:shd w:val="clear" w:color="auto" w:fill="F3F3F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150% to Poverty 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  <w:hideMark/>
          </w:tcPr>
          <w:p w:rsidR="00ED2200" w:rsidRDefault="00ED2200" w:rsidP="00ED2200">
            <w:pPr>
              <w:shd w:val="clear" w:color="auto" w:fill="F3F3F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60% OK State Median  </w:t>
            </w:r>
          </w:p>
        </w:tc>
        <w:tc>
          <w:tcPr>
            <w:tcW w:w="36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D9D9D9"/>
          </w:tcPr>
          <w:p w:rsidR="00ED2200" w:rsidRDefault="00ED2200" w:rsidP="00ED2200">
            <w:pPr>
              <w:shd w:val="clear" w:color="auto" w:fill="F3F3F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ED2200" w:rsidRDefault="00ED2200" w:rsidP="00ED2200">
            <w:pPr>
              <w:shd w:val="clear" w:color="auto" w:fill="F3F3F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Fuel Type</w:t>
            </w:r>
          </w:p>
        </w:tc>
        <w:tc>
          <w:tcPr>
            <w:tcW w:w="1080" w:type="dxa"/>
            <w:gridSpan w:val="2"/>
            <w:shd w:val="clear" w:color="auto" w:fill="D9D9D9"/>
            <w:noWrap/>
            <w:vAlign w:val="bottom"/>
            <w:hideMark/>
          </w:tcPr>
          <w:p w:rsidR="00ED2200" w:rsidRDefault="00ED2200" w:rsidP="00ED2200">
            <w:pPr>
              <w:shd w:val="clear" w:color="auto" w:fill="F3F3F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 Propane</w:t>
            </w:r>
          </w:p>
        </w:tc>
        <w:tc>
          <w:tcPr>
            <w:tcW w:w="1080" w:type="dxa"/>
            <w:gridSpan w:val="2"/>
            <w:shd w:val="clear" w:color="auto" w:fill="D9D9D9"/>
            <w:noWrap/>
            <w:vAlign w:val="bottom"/>
            <w:hideMark/>
          </w:tcPr>
          <w:p w:rsidR="00ED2200" w:rsidRDefault="00ED2200" w:rsidP="00ED2200">
            <w:pPr>
              <w:shd w:val="clear" w:color="auto" w:fill="F3F3F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         Gas</w:t>
            </w:r>
          </w:p>
        </w:tc>
        <w:tc>
          <w:tcPr>
            <w:tcW w:w="900" w:type="dxa"/>
            <w:gridSpan w:val="2"/>
            <w:shd w:val="clear" w:color="auto" w:fill="D9D9D9"/>
            <w:noWrap/>
            <w:vAlign w:val="bottom"/>
            <w:hideMark/>
          </w:tcPr>
          <w:p w:rsidR="00ED2200" w:rsidRDefault="00ED2200" w:rsidP="00ED2200">
            <w:pPr>
              <w:shd w:val="clear" w:color="auto" w:fill="F3F3F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  Electric</w:t>
            </w:r>
          </w:p>
        </w:tc>
        <w:tc>
          <w:tcPr>
            <w:tcW w:w="900" w:type="dxa"/>
            <w:gridSpan w:val="3"/>
            <w:shd w:val="clear" w:color="auto" w:fill="D9D9D9"/>
            <w:noWrap/>
            <w:vAlign w:val="bottom"/>
            <w:hideMark/>
          </w:tcPr>
          <w:p w:rsidR="00ED2200" w:rsidRDefault="00ED2200" w:rsidP="00ED2200">
            <w:pPr>
              <w:shd w:val="clear" w:color="auto" w:fill="F3F3F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        Wood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  <w:noWrap/>
            <w:vAlign w:val="bottom"/>
          </w:tcPr>
          <w:p w:rsidR="00ED2200" w:rsidRDefault="00ED2200" w:rsidP="00ED2200">
            <w:pPr>
              <w:shd w:val="clear" w:color="auto" w:fill="F3F3F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D2200" w:rsidTr="00ED2200">
        <w:trPr>
          <w:trHeight w:val="255"/>
        </w:trPr>
        <w:tc>
          <w:tcPr>
            <w:tcW w:w="108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  <w:hideMark/>
          </w:tcPr>
          <w:p w:rsidR="00ED2200" w:rsidRDefault="00ED2200" w:rsidP="00ED2200">
            <w:pPr>
              <w:shd w:val="clear" w:color="auto" w:fill="F3F3F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shd w:val="clear" w:color="auto" w:fill="D9D9D9"/>
            <w:hideMark/>
          </w:tcPr>
          <w:p w:rsidR="00ED2200" w:rsidRDefault="00ED2200" w:rsidP="00ED2200">
            <w:pPr>
              <w:shd w:val="clear" w:color="auto" w:fill="F3F3F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$n/a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  <w:hideMark/>
          </w:tcPr>
          <w:p w:rsidR="00ED2200" w:rsidRDefault="00BA1E72" w:rsidP="00BA1E72">
            <w:pPr>
              <w:shd w:val="clear" w:color="auto" w:fill="F3F3F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$11,011</w:t>
            </w:r>
            <w:r w:rsidR="00ED22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D9D9D9"/>
          </w:tcPr>
          <w:p w:rsidR="00ED2200" w:rsidRDefault="00ED2200" w:rsidP="00ED2200">
            <w:pPr>
              <w:shd w:val="clear" w:color="auto" w:fill="F3F3F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ED2200" w:rsidRDefault="00ED2200" w:rsidP="00ED2200">
            <w:pPr>
              <w:shd w:val="clear" w:color="auto" w:fill="F3F3F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# of Bedrooms  +1 Each bedroom</w:t>
            </w:r>
          </w:p>
        </w:tc>
        <w:tc>
          <w:tcPr>
            <w:tcW w:w="1080" w:type="dxa"/>
            <w:gridSpan w:val="2"/>
            <w:shd w:val="clear" w:color="auto" w:fill="D9D9D9"/>
            <w:noWrap/>
            <w:vAlign w:val="bottom"/>
            <w:hideMark/>
          </w:tcPr>
          <w:p w:rsidR="00ED2200" w:rsidRDefault="00ED2200" w:rsidP="00ED2200">
            <w:pPr>
              <w:shd w:val="clear" w:color="auto" w:fill="F3F3F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80" w:type="dxa"/>
            <w:gridSpan w:val="2"/>
            <w:shd w:val="clear" w:color="auto" w:fill="D9D9D9"/>
            <w:noWrap/>
            <w:vAlign w:val="bottom"/>
            <w:hideMark/>
          </w:tcPr>
          <w:p w:rsidR="00ED2200" w:rsidRDefault="00ED2200" w:rsidP="00ED2200">
            <w:pPr>
              <w:shd w:val="clear" w:color="auto" w:fill="F3F3F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00" w:type="dxa"/>
            <w:gridSpan w:val="2"/>
            <w:shd w:val="clear" w:color="auto" w:fill="D9D9D9"/>
            <w:noWrap/>
            <w:vAlign w:val="bottom"/>
            <w:hideMark/>
          </w:tcPr>
          <w:p w:rsidR="00ED2200" w:rsidRDefault="00ED2200" w:rsidP="00ED2200">
            <w:pPr>
              <w:shd w:val="clear" w:color="auto" w:fill="F3F3F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00" w:type="dxa"/>
            <w:gridSpan w:val="3"/>
            <w:shd w:val="clear" w:color="auto" w:fill="D9D9D9"/>
            <w:noWrap/>
            <w:vAlign w:val="bottom"/>
            <w:hideMark/>
          </w:tcPr>
          <w:p w:rsidR="00ED2200" w:rsidRDefault="00ED2200" w:rsidP="00ED2200">
            <w:pPr>
              <w:shd w:val="clear" w:color="auto" w:fill="F3F3F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  <w:noWrap/>
            <w:vAlign w:val="bottom"/>
          </w:tcPr>
          <w:p w:rsidR="00ED2200" w:rsidRDefault="00ED2200" w:rsidP="00ED2200">
            <w:pPr>
              <w:shd w:val="clear" w:color="auto" w:fill="F3F3F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D2200" w:rsidTr="00ED2200">
        <w:trPr>
          <w:trHeight w:val="735"/>
        </w:trPr>
        <w:tc>
          <w:tcPr>
            <w:tcW w:w="108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  <w:hideMark/>
          </w:tcPr>
          <w:p w:rsidR="00ED2200" w:rsidRDefault="00ED2200" w:rsidP="00ED2200">
            <w:pPr>
              <w:shd w:val="clear" w:color="auto" w:fill="F3F3F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90" w:type="dxa"/>
            <w:shd w:val="clear" w:color="auto" w:fill="D9D9D9"/>
            <w:hideMark/>
          </w:tcPr>
          <w:p w:rsidR="00ED2200" w:rsidRDefault="00ED2200" w:rsidP="00ED2200">
            <w:pPr>
              <w:shd w:val="clear" w:color="auto" w:fill="F3F3F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$n/a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  <w:hideMark/>
          </w:tcPr>
          <w:p w:rsidR="00ED2200" w:rsidRDefault="00ED2200" w:rsidP="00BA1E72">
            <w:pPr>
              <w:shd w:val="clear" w:color="auto" w:fill="F3F3F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$</w:t>
            </w:r>
            <w:r w:rsidR="00BA1E72" w:rsidRPr="00034CE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14,399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D9D9D9"/>
          </w:tcPr>
          <w:p w:rsidR="00ED2200" w:rsidRDefault="00ED2200" w:rsidP="00ED2200">
            <w:pPr>
              <w:shd w:val="clear" w:color="auto" w:fill="F3F3F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/>
            <w:vAlign w:val="bottom"/>
            <w:hideMark/>
          </w:tcPr>
          <w:p w:rsidR="00ED2200" w:rsidRDefault="00ED2200" w:rsidP="00ED2200">
            <w:pPr>
              <w:shd w:val="clear" w:color="auto" w:fill="F3F3F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Total Number in Household           (+1 each person)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:rsidR="00ED2200" w:rsidRDefault="00ED2200" w:rsidP="00ED2200">
            <w:pPr>
              <w:shd w:val="clear" w:color="auto" w:fill="F3F3F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:rsidR="00ED2200" w:rsidRDefault="00ED2200" w:rsidP="00ED2200">
            <w:pPr>
              <w:shd w:val="clear" w:color="auto" w:fill="F3F3F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:rsidR="00ED2200" w:rsidRDefault="00ED2200" w:rsidP="00ED2200">
            <w:pPr>
              <w:shd w:val="clear" w:color="auto" w:fill="F3F3F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:rsidR="00ED2200" w:rsidRDefault="00ED2200" w:rsidP="00ED2200">
            <w:pPr>
              <w:shd w:val="clear" w:color="auto" w:fill="F3F3F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/>
            <w:noWrap/>
            <w:vAlign w:val="bottom"/>
          </w:tcPr>
          <w:p w:rsidR="00ED2200" w:rsidRDefault="00ED2200" w:rsidP="00ED2200">
            <w:pPr>
              <w:shd w:val="clear" w:color="auto" w:fill="F3F3F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D2200" w:rsidTr="00ED2200">
        <w:trPr>
          <w:trHeight w:val="255"/>
        </w:trPr>
        <w:tc>
          <w:tcPr>
            <w:tcW w:w="108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  <w:hideMark/>
          </w:tcPr>
          <w:p w:rsidR="00ED2200" w:rsidRDefault="00ED2200" w:rsidP="00ED2200">
            <w:pPr>
              <w:shd w:val="clear" w:color="auto" w:fill="F3F3F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90" w:type="dxa"/>
            <w:shd w:val="clear" w:color="auto" w:fill="D9D9D9"/>
            <w:hideMark/>
          </w:tcPr>
          <w:p w:rsidR="00ED2200" w:rsidRDefault="00ED2200" w:rsidP="00ED2200">
            <w:pPr>
              <w:shd w:val="clear" w:color="auto" w:fill="F3F3F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$n/a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  <w:hideMark/>
          </w:tcPr>
          <w:p w:rsidR="00ED2200" w:rsidRDefault="00ED2200" w:rsidP="00BA1E72">
            <w:pPr>
              <w:shd w:val="clear" w:color="auto" w:fill="F3F3F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$</w:t>
            </w:r>
            <w:r w:rsidR="00BA1E72" w:rsidRPr="00034CE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17,787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D9D9D9"/>
          </w:tcPr>
          <w:p w:rsidR="00ED2200" w:rsidRDefault="00ED2200" w:rsidP="00ED2200">
            <w:pPr>
              <w:shd w:val="clear" w:color="auto" w:fill="F3F3F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4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ED2200" w:rsidRDefault="00ED2200" w:rsidP="00ED2200">
            <w:pPr>
              <w:shd w:val="clear" w:color="auto" w:fill="F3F3F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Special Conditions</w:t>
            </w: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ED2200" w:rsidRDefault="00ED2200" w:rsidP="00ED2200">
            <w:pPr>
              <w:shd w:val="clear" w:color="auto" w:fill="F3F3F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Elder</w:t>
            </w: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ED2200" w:rsidRDefault="00ED2200" w:rsidP="00ED2200">
            <w:pPr>
              <w:shd w:val="clear" w:color="auto" w:fill="F3F3F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Disabled</w:t>
            </w:r>
          </w:p>
        </w:tc>
        <w:tc>
          <w:tcPr>
            <w:tcW w:w="90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ED2200" w:rsidRDefault="00ED2200" w:rsidP="00ED2200">
            <w:pPr>
              <w:shd w:val="clear" w:color="auto" w:fill="F3F3F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Child under 5</w:t>
            </w:r>
          </w:p>
        </w:tc>
        <w:tc>
          <w:tcPr>
            <w:tcW w:w="900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ED2200" w:rsidRDefault="00ED2200" w:rsidP="00ED2200">
            <w:pPr>
              <w:shd w:val="clear" w:color="auto" w:fill="F3F3F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Veteran</w:t>
            </w:r>
          </w:p>
        </w:tc>
        <w:tc>
          <w:tcPr>
            <w:tcW w:w="956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D9D9D9"/>
            <w:noWrap/>
            <w:vAlign w:val="bottom"/>
            <w:hideMark/>
          </w:tcPr>
          <w:p w:rsidR="00ED2200" w:rsidRDefault="00ED2200" w:rsidP="00ED2200">
            <w:pPr>
              <w:shd w:val="clear" w:color="auto" w:fill="F3F3F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Crisis </w:t>
            </w:r>
          </w:p>
        </w:tc>
      </w:tr>
      <w:tr w:rsidR="00ED2200" w:rsidTr="00ED2200">
        <w:trPr>
          <w:trHeight w:val="255"/>
        </w:trPr>
        <w:tc>
          <w:tcPr>
            <w:tcW w:w="108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  <w:hideMark/>
          </w:tcPr>
          <w:p w:rsidR="00ED2200" w:rsidRDefault="00ED2200" w:rsidP="00ED2200">
            <w:pPr>
              <w:shd w:val="clear" w:color="auto" w:fill="F3F3F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90" w:type="dxa"/>
            <w:shd w:val="clear" w:color="auto" w:fill="D9D9D9"/>
            <w:hideMark/>
          </w:tcPr>
          <w:p w:rsidR="00ED2200" w:rsidRDefault="00ED2200" w:rsidP="00ED2200">
            <w:pPr>
              <w:shd w:val="clear" w:color="auto" w:fill="F3F3F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$n/a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  <w:hideMark/>
          </w:tcPr>
          <w:p w:rsidR="00ED2200" w:rsidRDefault="00ED2200" w:rsidP="002339D9">
            <w:pPr>
              <w:shd w:val="clear" w:color="auto" w:fill="F3F3F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</w:t>
            </w:r>
            <w:r w:rsidR="002339D9" w:rsidRPr="00034CE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21,175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D9D9D9"/>
          </w:tcPr>
          <w:p w:rsidR="00ED2200" w:rsidRDefault="00ED2200" w:rsidP="00ED2200">
            <w:pPr>
              <w:shd w:val="clear" w:color="auto" w:fill="F3F3F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724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ED2200" w:rsidRDefault="00ED2200" w:rsidP="00ED2200">
            <w:pPr>
              <w:shd w:val="clear" w:color="auto" w:fill="F3F3F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Add +1 per Each Applicable Special Condition</w:t>
            </w:r>
          </w:p>
        </w:tc>
        <w:tc>
          <w:tcPr>
            <w:tcW w:w="900" w:type="dxa"/>
            <w:gridSpan w:val="2"/>
            <w:shd w:val="clear" w:color="auto" w:fill="D9D9D9"/>
            <w:noWrap/>
            <w:vAlign w:val="bottom"/>
            <w:hideMark/>
          </w:tcPr>
          <w:p w:rsidR="00ED2200" w:rsidRDefault="00ED2200" w:rsidP="00ED2200">
            <w:pPr>
              <w:shd w:val="clear" w:color="auto" w:fill="F3F3F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3"/>
            <w:shd w:val="clear" w:color="auto" w:fill="D9D9D9"/>
            <w:noWrap/>
            <w:vAlign w:val="bottom"/>
            <w:hideMark/>
          </w:tcPr>
          <w:p w:rsidR="00ED2200" w:rsidRDefault="00ED2200" w:rsidP="00ED2200">
            <w:pPr>
              <w:shd w:val="clear" w:color="auto" w:fill="F3F3F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  <w:noWrap/>
            <w:vAlign w:val="bottom"/>
            <w:hideMark/>
          </w:tcPr>
          <w:p w:rsidR="00ED2200" w:rsidRDefault="00ED2200" w:rsidP="00ED2200">
            <w:pPr>
              <w:shd w:val="clear" w:color="auto" w:fill="F3F3F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ED2200" w:rsidTr="00ED2200">
        <w:trPr>
          <w:trHeight w:val="255"/>
        </w:trPr>
        <w:tc>
          <w:tcPr>
            <w:tcW w:w="108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  <w:hideMark/>
          </w:tcPr>
          <w:p w:rsidR="00ED2200" w:rsidRDefault="00ED2200" w:rsidP="00ED2200">
            <w:pPr>
              <w:shd w:val="clear" w:color="auto" w:fill="F3F3F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90" w:type="dxa"/>
            <w:shd w:val="clear" w:color="auto" w:fill="D9D9D9"/>
            <w:hideMark/>
          </w:tcPr>
          <w:p w:rsidR="00ED2200" w:rsidRDefault="00ED2200" w:rsidP="00ED2200">
            <w:pPr>
              <w:shd w:val="clear" w:color="auto" w:fill="F3F3F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$n/a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  <w:hideMark/>
          </w:tcPr>
          <w:p w:rsidR="00ED2200" w:rsidRDefault="00ED2200" w:rsidP="002339D9">
            <w:pPr>
              <w:shd w:val="clear" w:color="auto" w:fill="F3F3F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</w:t>
            </w:r>
            <w:r w:rsidR="002339D9" w:rsidRPr="00034CE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24,563</w:t>
            </w:r>
          </w:p>
        </w:tc>
        <w:tc>
          <w:tcPr>
            <w:tcW w:w="36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D9D9D9"/>
          </w:tcPr>
          <w:p w:rsidR="00ED2200" w:rsidRDefault="00ED2200" w:rsidP="00ED2200">
            <w:pPr>
              <w:shd w:val="clear" w:color="auto" w:fill="F3F3F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ED2200" w:rsidRDefault="00ED2200" w:rsidP="00ED2200">
            <w:pPr>
              <w:shd w:val="clear" w:color="auto" w:fill="F3F3F3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List: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</w:p>
        </w:tc>
        <w:tc>
          <w:tcPr>
            <w:tcW w:w="1080" w:type="dxa"/>
            <w:gridSpan w:val="2"/>
            <w:shd w:val="clear" w:color="auto" w:fill="D9D9D9"/>
            <w:noWrap/>
            <w:vAlign w:val="bottom"/>
          </w:tcPr>
          <w:p w:rsidR="00ED2200" w:rsidRDefault="00ED2200" w:rsidP="00ED2200">
            <w:pPr>
              <w:shd w:val="clear" w:color="auto" w:fill="F3F3F3"/>
              <w:tabs>
                <w:tab w:val="left" w:pos="1598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080" w:type="dxa"/>
            <w:gridSpan w:val="2"/>
            <w:shd w:val="clear" w:color="auto" w:fill="D9D9D9"/>
            <w:noWrap/>
            <w:vAlign w:val="bottom"/>
          </w:tcPr>
          <w:p w:rsidR="00ED2200" w:rsidRDefault="00ED2200" w:rsidP="00ED2200">
            <w:pPr>
              <w:shd w:val="clear" w:color="auto" w:fill="F3F3F3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900" w:type="dxa"/>
            <w:gridSpan w:val="2"/>
            <w:shd w:val="clear" w:color="auto" w:fill="D9D9D9"/>
            <w:noWrap/>
            <w:vAlign w:val="bottom"/>
          </w:tcPr>
          <w:p w:rsidR="00ED2200" w:rsidRDefault="00ED2200" w:rsidP="00ED2200">
            <w:pPr>
              <w:shd w:val="clear" w:color="auto" w:fill="F3F3F3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810" w:type="dxa"/>
            <w:shd w:val="clear" w:color="auto" w:fill="D9D9D9"/>
            <w:noWrap/>
            <w:vAlign w:val="bottom"/>
          </w:tcPr>
          <w:p w:rsidR="00ED2200" w:rsidRDefault="00ED2200" w:rsidP="00ED2200">
            <w:pPr>
              <w:shd w:val="clear" w:color="auto" w:fill="F3F3F3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  <w:noWrap/>
            <w:vAlign w:val="bottom"/>
          </w:tcPr>
          <w:p w:rsidR="00ED2200" w:rsidRDefault="00ED2200" w:rsidP="00ED2200">
            <w:pPr>
              <w:shd w:val="clear" w:color="auto" w:fill="F3F3F3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ED2200" w:rsidTr="00ED2200">
        <w:trPr>
          <w:trHeight w:val="255"/>
        </w:trPr>
        <w:tc>
          <w:tcPr>
            <w:tcW w:w="108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  <w:hideMark/>
          </w:tcPr>
          <w:p w:rsidR="00ED2200" w:rsidRDefault="00ED2200" w:rsidP="00ED2200">
            <w:pPr>
              <w:shd w:val="clear" w:color="auto" w:fill="F3F3F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0" w:type="dxa"/>
            <w:shd w:val="clear" w:color="auto" w:fill="D9D9D9"/>
            <w:hideMark/>
          </w:tcPr>
          <w:p w:rsidR="00ED2200" w:rsidRDefault="00ED2200" w:rsidP="00ED2200">
            <w:pPr>
              <w:shd w:val="clear" w:color="auto" w:fill="F3F3F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$n/a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  <w:hideMark/>
          </w:tcPr>
          <w:p w:rsidR="00ED2200" w:rsidRDefault="00ED2200" w:rsidP="002339D9">
            <w:pPr>
              <w:shd w:val="clear" w:color="auto" w:fill="F3F3F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</w:t>
            </w:r>
            <w:r w:rsidR="002339D9" w:rsidRPr="00034CE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27,951</w:t>
            </w:r>
          </w:p>
        </w:tc>
        <w:tc>
          <w:tcPr>
            <w:tcW w:w="36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D9D9D9"/>
          </w:tcPr>
          <w:p w:rsidR="00ED2200" w:rsidRDefault="00ED2200" w:rsidP="00ED2200">
            <w:pPr>
              <w:shd w:val="clear" w:color="auto" w:fill="F3F3F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ED2200" w:rsidRDefault="00ED2200" w:rsidP="00ED2200">
            <w:pPr>
              <w:shd w:val="clear" w:color="auto" w:fill="F3F3F3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 1</w:t>
            </w:r>
          </w:p>
        </w:tc>
        <w:tc>
          <w:tcPr>
            <w:tcW w:w="1080" w:type="dxa"/>
            <w:gridSpan w:val="2"/>
            <w:shd w:val="clear" w:color="auto" w:fill="D9D9D9"/>
            <w:noWrap/>
            <w:vAlign w:val="bottom"/>
          </w:tcPr>
          <w:p w:rsidR="00ED2200" w:rsidRDefault="00ED2200" w:rsidP="00ED2200">
            <w:pPr>
              <w:shd w:val="clear" w:color="auto" w:fill="F3F3F3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080" w:type="dxa"/>
            <w:gridSpan w:val="2"/>
            <w:shd w:val="clear" w:color="auto" w:fill="D9D9D9"/>
            <w:noWrap/>
            <w:vAlign w:val="bottom"/>
          </w:tcPr>
          <w:p w:rsidR="00ED2200" w:rsidRDefault="00ED2200" w:rsidP="00ED2200">
            <w:pPr>
              <w:shd w:val="clear" w:color="auto" w:fill="F3F3F3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900" w:type="dxa"/>
            <w:gridSpan w:val="2"/>
            <w:shd w:val="clear" w:color="auto" w:fill="D9D9D9"/>
            <w:noWrap/>
            <w:vAlign w:val="bottom"/>
          </w:tcPr>
          <w:p w:rsidR="00ED2200" w:rsidRDefault="00ED2200" w:rsidP="00ED2200">
            <w:pPr>
              <w:shd w:val="clear" w:color="auto" w:fill="F3F3F3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810" w:type="dxa"/>
            <w:shd w:val="clear" w:color="auto" w:fill="D9D9D9"/>
            <w:noWrap/>
            <w:vAlign w:val="bottom"/>
          </w:tcPr>
          <w:p w:rsidR="00ED2200" w:rsidRDefault="00ED2200" w:rsidP="00ED2200">
            <w:pPr>
              <w:shd w:val="clear" w:color="auto" w:fill="F3F3F3"/>
              <w:ind w:right="-108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  <w:noWrap/>
            <w:vAlign w:val="bottom"/>
          </w:tcPr>
          <w:p w:rsidR="00ED2200" w:rsidRDefault="00ED2200" w:rsidP="00ED2200">
            <w:pPr>
              <w:shd w:val="clear" w:color="auto" w:fill="F3F3F3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ED2200" w:rsidTr="00ED2200">
        <w:trPr>
          <w:trHeight w:val="255"/>
        </w:trPr>
        <w:tc>
          <w:tcPr>
            <w:tcW w:w="108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  <w:hideMark/>
          </w:tcPr>
          <w:p w:rsidR="00ED2200" w:rsidRDefault="00ED2200" w:rsidP="00ED2200">
            <w:pPr>
              <w:shd w:val="clear" w:color="auto" w:fill="F3F3F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90" w:type="dxa"/>
            <w:shd w:val="clear" w:color="auto" w:fill="D9D9D9"/>
            <w:hideMark/>
          </w:tcPr>
          <w:p w:rsidR="00ED2200" w:rsidRDefault="00ED2200" w:rsidP="00077043">
            <w:pPr>
              <w:shd w:val="clear" w:color="auto" w:fill="F3F3F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$</w:t>
            </w:r>
            <w:r w:rsidR="00077043" w:rsidRPr="00034CE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29,258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  <w:hideMark/>
          </w:tcPr>
          <w:p w:rsidR="00ED2200" w:rsidRDefault="00ED2200" w:rsidP="00ED2200">
            <w:pPr>
              <w:shd w:val="clear" w:color="auto" w:fill="F3F3F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$n/a</w:t>
            </w:r>
          </w:p>
        </w:tc>
        <w:tc>
          <w:tcPr>
            <w:tcW w:w="36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D9D9D9"/>
          </w:tcPr>
          <w:p w:rsidR="00ED2200" w:rsidRDefault="00ED2200" w:rsidP="00ED2200">
            <w:pPr>
              <w:shd w:val="clear" w:color="auto" w:fill="F3F3F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ED2200" w:rsidRDefault="00ED2200" w:rsidP="00ED2200">
            <w:pPr>
              <w:shd w:val="clear" w:color="auto" w:fill="F3F3F3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 2</w:t>
            </w:r>
          </w:p>
        </w:tc>
        <w:tc>
          <w:tcPr>
            <w:tcW w:w="1080" w:type="dxa"/>
            <w:gridSpan w:val="2"/>
            <w:shd w:val="clear" w:color="auto" w:fill="D9D9D9"/>
            <w:noWrap/>
            <w:vAlign w:val="bottom"/>
          </w:tcPr>
          <w:p w:rsidR="00ED2200" w:rsidRDefault="00ED2200" w:rsidP="00ED2200">
            <w:pPr>
              <w:shd w:val="clear" w:color="auto" w:fill="F3F3F3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080" w:type="dxa"/>
            <w:gridSpan w:val="2"/>
            <w:shd w:val="clear" w:color="auto" w:fill="D9D9D9"/>
            <w:noWrap/>
            <w:vAlign w:val="bottom"/>
          </w:tcPr>
          <w:p w:rsidR="00ED2200" w:rsidRDefault="00ED2200" w:rsidP="00ED2200">
            <w:pPr>
              <w:shd w:val="clear" w:color="auto" w:fill="F3F3F3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900" w:type="dxa"/>
            <w:gridSpan w:val="2"/>
            <w:shd w:val="clear" w:color="auto" w:fill="D9D9D9"/>
            <w:noWrap/>
            <w:vAlign w:val="bottom"/>
          </w:tcPr>
          <w:p w:rsidR="00ED2200" w:rsidRDefault="00ED2200" w:rsidP="00ED2200">
            <w:pPr>
              <w:shd w:val="clear" w:color="auto" w:fill="F3F3F3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810" w:type="dxa"/>
            <w:shd w:val="clear" w:color="auto" w:fill="D9D9D9"/>
            <w:noWrap/>
            <w:vAlign w:val="bottom"/>
          </w:tcPr>
          <w:p w:rsidR="00ED2200" w:rsidRDefault="00ED2200" w:rsidP="00ED2200">
            <w:pPr>
              <w:shd w:val="clear" w:color="auto" w:fill="F3F3F3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  <w:noWrap/>
            <w:vAlign w:val="bottom"/>
          </w:tcPr>
          <w:p w:rsidR="00ED2200" w:rsidRDefault="00ED2200" w:rsidP="00ED2200">
            <w:pPr>
              <w:shd w:val="clear" w:color="auto" w:fill="F3F3F3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ED2200" w:rsidTr="00ED2200">
        <w:trPr>
          <w:trHeight w:val="255"/>
        </w:trPr>
        <w:tc>
          <w:tcPr>
            <w:tcW w:w="108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  <w:hideMark/>
          </w:tcPr>
          <w:p w:rsidR="00ED2200" w:rsidRDefault="00ED2200" w:rsidP="00ED2200">
            <w:pPr>
              <w:shd w:val="clear" w:color="auto" w:fill="F3F3F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90" w:type="dxa"/>
            <w:shd w:val="clear" w:color="auto" w:fill="D9D9D9"/>
            <w:hideMark/>
          </w:tcPr>
          <w:p w:rsidR="00ED2200" w:rsidRDefault="00ED2200" w:rsidP="00077043">
            <w:pPr>
              <w:shd w:val="clear" w:color="auto" w:fill="F3F3F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$</w:t>
            </w:r>
            <w:r w:rsidR="00077043" w:rsidRPr="00034CE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32,583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  <w:hideMark/>
          </w:tcPr>
          <w:p w:rsidR="00ED2200" w:rsidRDefault="00ED2200" w:rsidP="00ED2200">
            <w:pPr>
              <w:shd w:val="clear" w:color="auto" w:fill="F3F3F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$n/a</w:t>
            </w:r>
          </w:p>
        </w:tc>
        <w:tc>
          <w:tcPr>
            <w:tcW w:w="36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D9D9D9"/>
          </w:tcPr>
          <w:p w:rsidR="00ED2200" w:rsidRDefault="00ED2200" w:rsidP="00ED2200">
            <w:pPr>
              <w:shd w:val="clear" w:color="auto" w:fill="F3F3F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ED2200" w:rsidRDefault="00ED2200" w:rsidP="00ED2200">
            <w:pPr>
              <w:shd w:val="clear" w:color="auto" w:fill="F3F3F3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 3</w:t>
            </w:r>
          </w:p>
        </w:tc>
        <w:tc>
          <w:tcPr>
            <w:tcW w:w="1080" w:type="dxa"/>
            <w:gridSpan w:val="2"/>
            <w:shd w:val="clear" w:color="auto" w:fill="D9D9D9"/>
            <w:noWrap/>
            <w:vAlign w:val="bottom"/>
          </w:tcPr>
          <w:p w:rsidR="00ED2200" w:rsidRDefault="00ED2200" w:rsidP="00ED2200">
            <w:pPr>
              <w:shd w:val="clear" w:color="auto" w:fill="F3F3F3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080" w:type="dxa"/>
            <w:gridSpan w:val="2"/>
            <w:shd w:val="clear" w:color="auto" w:fill="D9D9D9"/>
            <w:noWrap/>
            <w:vAlign w:val="bottom"/>
          </w:tcPr>
          <w:p w:rsidR="00ED2200" w:rsidRDefault="00ED2200" w:rsidP="00ED2200">
            <w:pPr>
              <w:shd w:val="clear" w:color="auto" w:fill="F3F3F3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900" w:type="dxa"/>
            <w:gridSpan w:val="2"/>
            <w:shd w:val="clear" w:color="auto" w:fill="D9D9D9"/>
            <w:noWrap/>
            <w:vAlign w:val="bottom"/>
          </w:tcPr>
          <w:p w:rsidR="00ED2200" w:rsidRDefault="00ED2200" w:rsidP="00ED2200">
            <w:pPr>
              <w:shd w:val="clear" w:color="auto" w:fill="F3F3F3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810" w:type="dxa"/>
            <w:shd w:val="clear" w:color="auto" w:fill="D9D9D9"/>
            <w:noWrap/>
            <w:vAlign w:val="bottom"/>
          </w:tcPr>
          <w:p w:rsidR="00ED2200" w:rsidRDefault="00ED2200" w:rsidP="00ED2200">
            <w:pPr>
              <w:shd w:val="clear" w:color="auto" w:fill="F3F3F3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  <w:noWrap/>
            <w:vAlign w:val="bottom"/>
          </w:tcPr>
          <w:p w:rsidR="00ED2200" w:rsidRDefault="00ED2200" w:rsidP="00ED2200">
            <w:pPr>
              <w:shd w:val="clear" w:color="auto" w:fill="F3F3F3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ED2200" w:rsidTr="00ED2200">
        <w:trPr>
          <w:trHeight w:val="255"/>
        </w:trPr>
        <w:tc>
          <w:tcPr>
            <w:tcW w:w="108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  <w:hideMark/>
          </w:tcPr>
          <w:p w:rsidR="00ED2200" w:rsidRDefault="00ED2200" w:rsidP="00ED2200">
            <w:pPr>
              <w:shd w:val="clear" w:color="auto" w:fill="F3F3F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990" w:type="dxa"/>
            <w:shd w:val="clear" w:color="auto" w:fill="D9D9D9"/>
            <w:hideMark/>
          </w:tcPr>
          <w:p w:rsidR="00ED2200" w:rsidRDefault="00ED2200" w:rsidP="00034CEC">
            <w:pPr>
              <w:shd w:val="clear" w:color="auto" w:fill="F3F3F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$</w:t>
            </w:r>
            <w:r w:rsidR="00034CEC" w:rsidRPr="00034CE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35,898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  <w:hideMark/>
          </w:tcPr>
          <w:p w:rsidR="00ED2200" w:rsidRDefault="00ED2200" w:rsidP="00ED2200">
            <w:pPr>
              <w:shd w:val="clear" w:color="auto" w:fill="F3F3F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$n/a</w:t>
            </w:r>
          </w:p>
        </w:tc>
        <w:tc>
          <w:tcPr>
            <w:tcW w:w="36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D9D9D9"/>
          </w:tcPr>
          <w:p w:rsidR="00ED2200" w:rsidRDefault="00ED2200" w:rsidP="00ED2200">
            <w:pPr>
              <w:shd w:val="clear" w:color="auto" w:fill="F3F3F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ED2200" w:rsidRDefault="00ED2200" w:rsidP="00ED2200">
            <w:pPr>
              <w:shd w:val="clear" w:color="auto" w:fill="F3F3F3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 4</w:t>
            </w:r>
          </w:p>
        </w:tc>
        <w:tc>
          <w:tcPr>
            <w:tcW w:w="1080" w:type="dxa"/>
            <w:gridSpan w:val="2"/>
            <w:shd w:val="clear" w:color="auto" w:fill="D9D9D9"/>
            <w:noWrap/>
            <w:vAlign w:val="bottom"/>
          </w:tcPr>
          <w:p w:rsidR="00ED2200" w:rsidRDefault="00ED2200" w:rsidP="00ED2200">
            <w:pPr>
              <w:shd w:val="clear" w:color="auto" w:fill="F3F3F3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080" w:type="dxa"/>
            <w:gridSpan w:val="2"/>
            <w:shd w:val="clear" w:color="auto" w:fill="D9D9D9"/>
            <w:noWrap/>
            <w:vAlign w:val="bottom"/>
          </w:tcPr>
          <w:p w:rsidR="00ED2200" w:rsidRDefault="00ED2200" w:rsidP="00ED2200">
            <w:pPr>
              <w:shd w:val="clear" w:color="auto" w:fill="F3F3F3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900" w:type="dxa"/>
            <w:gridSpan w:val="2"/>
            <w:shd w:val="clear" w:color="auto" w:fill="D9D9D9"/>
            <w:noWrap/>
            <w:vAlign w:val="bottom"/>
          </w:tcPr>
          <w:p w:rsidR="00ED2200" w:rsidRDefault="00ED2200" w:rsidP="00ED2200">
            <w:pPr>
              <w:shd w:val="clear" w:color="auto" w:fill="F3F3F3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810" w:type="dxa"/>
            <w:shd w:val="clear" w:color="auto" w:fill="D9D9D9"/>
            <w:noWrap/>
            <w:vAlign w:val="bottom"/>
          </w:tcPr>
          <w:p w:rsidR="00ED2200" w:rsidRDefault="00ED2200" w:rsidP="00ED2200">
            <w:pPr>
              <w:shd w:val="clear" w:color="auto" w:fill="F3F3F3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  <w:noWrap/>
            <w:vAlign w:val="bottom"/>
          </w:tcPr>
          <w:p w:rsidR="00ED2200" w:rsidRDefault="00ED2200" w:rsidP="00ED2200">
            <w:pPr>
              <w:shd w:val="clear" w:color="auto" w:fill="F3F3F3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ED2200" w:rsidTr="00ED2200">
        <w:trPr>
          <w:trHeight w:val="255"/>
        </w:trPr>
        <w:tc>
          <w:tcPr>
            <w:tcW w:w="108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  <w:hideMark/>
          </w:tcPr>
          <w:p w:rsidR="00ED2200" w:rsidRDefault="00ED2200" w:rsidP="00ED2200">
            <w:pPr>
              <w:shd w:val="clear" w:color="auto" w:fill="F3F3F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0" w:type="dxa"/>
            <w:shd w:val="clear" w:color="auto" w:fill="D9D9D9"/>
            <w:hideMark/>
          </w:tcPr>
          <w:p w:rsidR="00ED2200" w:rsidRDefault="00ED2200" w:rsidP="00034CEC">
            <w:pPr>
              <w:shd w:val="clear" w:color="auto" w:fill="F3F3F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$</w:t>
            </w:r>
            <w:r w:rsidR="00034CEC" w:rsidRPr="00034CE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39,213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  <w:hideMark/>
          </w:tcPr>
          <w:p w:rsidR="00ED2200" w:rsidRDefault="00ED2200" w:rsidP="00ED2200">
            <w:pPr>
              <w:shd w:val="clear" w:color="auto" w:fill="F3F3F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$n/a</w:t>
            </w:r>
          </w:p>
        </w:tc>
        <w:tc>
          <w:tcPr>
            <w:tcW w:w="36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D9D9D9"/>
          </w:tcPr>
          <w:p w:rsidR="00ED2200" w:rsidRDefault="00ED2200" w:rsidP="00ED2200">
            <w:pPr>
              <w:shd w:val="clear" w:color="auto" w:fill="F3F3F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ED2200" w:rsidRDefault="00ED2200" w:rsidP="00ED2200">
            <w:pPr>
              <w:shd w:val="clear" w:color="auto" w:fill="F3F3F3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 5</w:t>
            </w:r>
          </w:p>
        </w:tc>
        <w:tc>
          <w:tcPr>
            <w:tcW w:w="1080" w:type="dxa"/>
            <w:gridSpan w:val="2"/>
            <w:shd w:val="clear" w:color="auto" w:fill="D9D9D9"/>
            <w:noWrap/>
            <w:vAlign w:val="bottom"/>
          </w:tcPr>
          <w:p w:rsidR="00ED2200" w:rsidRDefault="00ED2200" w:rsidP="00ED2200">
            <w:pPr>
              <w:shd w:val="clear" w:color="auto" w:fill="F3F3F3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080" w:type="dxa"/>
            <w:gridSpan w:val="2"/>
            <w:shd w:val="clear" w:color="auto" w:fill="D9D9D9"/>
            <w:noWrap/>
            <w:vAlign w:val="bottom"/>
          </w:tcPr>
          <w:p w:rsidR="00ED2200" w:rsidRDefault="00ED2200" w:rsidP="00ED2200">
            <w:pPr>
              <w:shd w:val="clear" w:color="auto" w:fill="F3F3F3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900" w:type="dxa"/>
            <w:gridSpan w:val="2"/>
            <w:shd w:val="clear" w:color="auto" w:fill="D9D9D9"/>
            <w:noWrap/>
            <w:vAlign w:val="bottom"/>
          </w:tcPr>
          <w:p w:rsidR="00ED2200" w:rsidRDefault="00ED2200" w:rsidP="00ED2200">
            <w:pPr>
              <w:shd w:val="clear" w:color="auto" w:fill="F3F3F3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810" w:type="dxa"/>
            <w:shd w:val="clear" w:color="auto" w:fill="D9D9D9"/>
            <w:noWrap/>
            <w:vAlign w:val="bottom"/>
          </w:tcPr>
          <w:p w:rsidR="00ED2200" w:rsidRDefault="00ED2200" w:rsidP="00ED2200">
            <w:pPr>
              <w:shd w:val="clear" w:color="auto" w:fill="F3F3F3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  <w:noWrap/>
            <w:vAlign w:val="bottom"/>
          </w:tcPr>
          <w:p w:rsidR="00ED2200" w:rsidRDefault="00ED2200" w:rsidP="00ED2200">
            <w:pPr>
              <w:shd w:val="clear" w:color="auto" w:fill="F3F3F3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ED2200" w:rsidTr="00ED2200">
        <w:trPr>
          <w:trHeight w:val="735"/>
        </w:trPr>
        <w:tc>
          <w:tcPr>
            <w:tcW w:w="108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/>
            <w:hideMark/>
          </w:tcPr>
          <w:p w:rsidR="00ED2200" w:rsidRDefault="00ED2200" w:rsidP="00ED2200">
            <w:pPr>
              <w:shd w:val="clear" w:color="auto" w:fill="F3F3F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Poverty </w:t>
            </w:r>
          </w:p>
          <w:p w:rsidR="00ED2200" w:rsidRDefault="00ED2200" w:rsidP="00ED2200">
            <w:pPr>
              <w:shd w:val="clear" w:color="auto" w:fill="F3F3F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Hhld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11+ add $ per member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D9D9D9"/>
            <w:hideMark/>
          </w:tcPr>
          <w:p w:rsidR="00ED2200" w:rsidRDefault="00034CEC" w:rsidP="00ED2200">
            <w:pPr>
              <w:shd w:val="clear" w:color="auto" w:fill="F3F3F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2/01/19 </w:t>
            </w:r>
            <w:r w:rsidR="00ED22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Add</w:t>
            </w:r>
          </w:p>
          <w:p w:rsidR="00ED2200" w:rsidRDefault="00ED2200" w:rsidP="00034CEC">
            <w:pPr>
              <w:shd w:val="clear" w:color="auto" w:fill="F3F3F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</w:t>
            </w:r>
            <w:r w:rsidR="00034CE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/>
            <w:hideMark/>
          </w:tcPr>
          <w:p w:rsidR="00ED2200" w:rsidRDefault="00ED2200" w:rsidP="00ED2200">
            <w:pPr>
              <w:shd w:val="clear" w:color="auto" w:fill="F3F3F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$n/a</w:t>
            </w:r>
          </w:p>
        </w:tc>
        <w:tc>
          <w:tcPr>
            <w:tcW w:w="36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D9D9D9"/>
            <w:hideMark/>
          </w:tcPr>
          <w:p w:rsidR="00ED2200" w:rsidRDefault="00ED2200" w:rsidP="00ED2200">
            <w:pPr>
              <w:shd w:val="clear" w:color="auto" w:fill="F3F3F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:rsidR="00ED2200" w:rsidRDefault="00ED2200" w:rsidP="00ED2200">
            <w:pPr>
              <w:shd w:val="clear" w:color="auto" w:fill="F3F3F3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:rsidR="00ED2200" w:rsidRDefault="00ED2200" w:rsidP="00ED2200">
            <w:pPr>
              <w:shd w:val="clear" w:color="auto" w:fill="F3F3F3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:rsidR="00ED2200" w:rsidRDefault="00ED2200" w:rsidP="00ED2200">
            <w:pPr>
              <w:shd w:val="clear" w:color="auto" w:fill="F3F3F3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:rsidR="00ED2200" w:rsidRDefault="00ED2200" w:rsidP="00ED2200">
            <w:pPr>
              <w:shd w:val="clear" w:color="auto" w:fill="F3F3F3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:rsidR="00ED2200" w:rsidRDefault="00ED2200" w:rsidP="00ED2200">
            <w:pPr>
              <w:shd w:val="clear" w:color="auto" w:fill="F3F3F3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/>
            <w:noWrap/>
            <w:vAlign w:val="bottom"/>
            <w:hideMark/>
          </w:tcPr>
          <w:p w:rsidR="00ED2200" w:rsidRDefault="00ED2200" w:rsidP="00ED2200">
            <w:pPr>
              <w:shd w:val="clear" w:color="auto" w:fill="F3F3F3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 </w:t>
            </w:r>
          </w:p>
        </w:tc>
      </w:tr>
    </w:tbl>
    <w:p w:rsidR="00ED2200" w:rsidRDefault="00ED2200" w:rsidP="00ED2200">
      <w:pPr>
        <w:pBdr>
          <w:top w:val="single" w:sz="8" w:space="1" w:color="auto"/>
          <w:left w:val="single" w:sz="8" w:space="18" w:color="auto"/>
          <w:bottom w:val="single" w:sz="8" w:space="1" w:color="auto"/>
          <w:right w:val="single" w:sz="8" w:space="4" w:color="auto"/>
        </w:pBdr>
        <w:shd w:val="clear" w:color="auto" w:fill="F3F3F3"/>
        <w:rPr>
          <w:b/>
          <w:sz w:val="20"/>
          <w:szCs w:val="20"/>
        </w:rPr>
      </w:pPr>
    </w:p>
    <w:p w:rsidR="00ED2200" w:rsidRDefault="00ED2200" w:rsidP="00ED2200">
      <w:pPr>
        <w:pBdr>
          <w:top w:val="single" w:sz="8" w:space="1" w:color="auto"/>
          <w:left w:val="single" w:sz="8" w:space="18" w:color="auto"/>
          <w:bottom w:val="single" w:sz="8" w:space="1" w:color="auto"/>
          <w:right w:val="single" w:sz="8" w:space="4" w:color="auto"/>
        </w:pBdr>
        <w:shd w:val="clear" w:color="auto" w:fill="F3F3F3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Estimated Annual Income – 12 Months Total: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</w:rPr>
        <w:t xml:space="preserve"> to Median Income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  <w:t>%</w:t>
      </w:r>
    </w:p>
    <w:p w:rsidR="00ED2200" w:rsidRDefault="00ED2200" w:rsidP="00ED2200">
      <w:pPr>
        <w:pBdr>
          <w:top w:val="single" w:sz="8" w:space="1" w:color="auto"/>
          <w:left w:val="single" w:sz="8" w:space="18" w:color="auto"/>
          <w:bottom w:val="single" w:sz="8" w:space="1" w:color="auto"/>
          <w:right w:val="single" w:sz="8" w:space="4" w:color="auto"/>
        </w:pBdr>
        <w:shd w:val="clear" w:color="auto" w:fill="F3F3F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Categorically eligible-Circle: </w:t>
      </w:r>
      <w:r>
        <w:rPr>
          <w:b/>
          <w:sz w:val="20"/>
          <w:szCs w:val="20"/>
        </w:rPr>
        <w:tab/>
        <w:t>SS-D; Veterans Disability; DHS-FS/SNAP; USDA-Commodities;</w:t>
      </w:r>
      <w:r w:rsidR="00A70734">
        <w:rPr>
          <w:b/>
          <w:sz w:val="20"/>
          <w:szCs w:val="20"/>
        </w:rPr>
        <w:t xml:space="preserve"> </w:t>
      </w:r>
      <w:r w:rsidR="00A70734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ED2200" w:rsidRDefault="00ED2200" w:rsidP="00ED2200">
      <w:pPr>
        <w:pBdr>
          <w:top w:val="single" w:sz="8" w:space="1" w:color="auto"/>
          <w:left w:val="single" w:sz="8" w:space="18" w:color="auto"/>
          <w:bottom w:val="single" w:sz="8" w:space="1" w:color="auto"/>
          <w:right w:val="single" w:sz="8" w:space="4" w:color="auto"/>
        </w:pBdr>
        <w:shd w:val="clear" w:color="auto" w:fill="F3F3F3"/>
        <w:rPr>
          <w:b/>
          <w:sz w:val="20"/>
          <w:szCs w:val="20"/>
        </w:rPr>
      </w:pPr>
      <w:r>
        <w:rPr>
          <w:b/>
          <w:sz w:val="20"/>
          <w:szCs w:val="20"/>
        </w:rPr>
        <w:t>List Excluded Income - Show Calculations =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ED2200" w:rsidRDefault="00ED2200" w:rsidP="00ED2200">
      <w:pPr>
        <w:pBdr>
          <w:top w:val="single" w:sz="8" w:space="1" w:color="auto"/>
          <w:left w:val="single" w:sz="8" w:space="18" w:color="auto"/>
          <w:bottom w:val="single" w:sz="8" w:space="1" w:color="auto"/>
          <w:right w:val="single" w:sz="8" w:space="4" w:color="auto"/>
        </w:pBdr>
        <w:shd w:val="clear" w:color="auto" w:fill="F3F3F3"/>
        <w:rPr>
          <w:sz w:val="20"/>
          <w:szCs w:val="20"/>
        </w:rPr>
      </w:pPr>
    </w:p>
    <w:p w:rsidR="00ED2200" w:rsidRDefault="00ED2200" w:rsidP="00ED2200">
      <w:pPr>
        <w:pBdr>
          <w:top w:val="single" w:sz="8" w:space="1" w:color="auto"/>
          <w:left w:val="single" w:sz="8" w:space="18" w:color="auto"/>
          <w:bottom w:val="single" w:sz="8" w:space="1" w:color="auto"/>
          <w:right w:val="single" w:sz="8" w:space="4" w:color="auto"/>
        </w:pBdr>
        <w:shd w:val="clear" w:color="auto" w:fill="F3F3F3"/>
        <w:rPr>
          <w:sz w:val="20"/>
          <w:szCs w:val="20"/>
        </w:rPr>
      </w:pPr>
    </w:p>
    <w:p w:rsidR="00ED2200" w:rsidRDefault="00ED2200" w:rsidP="00ED2200">
      <w:pPr>
        <w:pBdr>
          <w:top w:val="single" w:sz="8" w:space="1" w:color="auto"/>
          <w:left w:val="single" w:sz="8" w:space="18" w:color="auto"/>
          <w:bottom w:val="single" w:sz="8" w:space="1" w:color="auto"/>
          <w:right w:val="single" w:sz="8" w:space="4" w:color="auto"/>
        </w:pBdr>
        <w:shd w:val="clear" w:color="auto" w:fill="F3F3F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List Included Income – Show Calculations = </w:t>
      </w:r>
    </w:p>
    <w:p w:rsidR="00ED2200" w:rsidRDefault="00ED2200" w:rsidP="00ED2200">
      <w:pPr>
        <w:pBdr>
          <w:top w:val="single" w:sz="8" w:space="1" w:color="auto"/>
          <w:left w:val="single" w:sz="8" w:space="18" w:color="auto"/>
          <w:bottom w:val="single" w:sz="8" w:space="1" w:color="auto"/>
          <w:right w:val="single" w:sz="8" w:space="4" w:color="auto"/>
        </w:pBdr>
        <w:shd w:val="clear" w:color="auto" w:fill="F3F3F3"/>
        <w:rPr>
          <w:sz w:val="20"/>
          <w:szCs w:val="20"/>
        </w:rPr>
      </w:pPr>
    </w:p>
    <w:p w:rsidR="00ED2200" w:rsidRDefault="00ED2200" w:rsidP="00ED2200">
      <w:pPr>
        <w:pBdr>
          <w:top w:val="single" w:sz="8" w:space="1" w:color="auto"/>
          <w:left w:val="single" w:sz="8" w:space="18" w:color="auto"/>
          <w:bottom w:val="single" w:sz="8" w:space="1" w:color="auto"/>
          <w:right w:val="single" w:sz="8" w:space="4" w:color="auto"/>
        </w:pBdr>
        <w:shd w:val="clear" w:color="auto" w:fill="F3F3F3"/>
        <w:rPr>
          <w:sz w:val="20"/>
          <w:szCs w:val="20"/>
        </w:rPr>
      </w:pPr>
    </w:p>
    <w:p w:rsidR="00ED2200" w:rsidRDefault="00ED2200" w:rsidP="00ED2200">
      <w:pPr>
        <w:pBdr>
          <w:top w:val="single" w:sz="8" w:space="1" w:color="auto"/>
          <w:left w:val="single" w:sz="8" w:space="18" w:color="auto"/>
          <w:bottom w:val="single" w:sz="8" w:space="1" w:color="auto"/>
          <w:right w:val="single" w:sz="8" w:space="4" w:color="auto"/>
        </w:pBdr>
        <w:shd w:val="clear" w:color="auto" w:fill="F3F3F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Verification Other Assistance Not Previously Rendered This Season </w:t>
      </w:r>
    </w:p>
    <w:p w:rsidR="00ED2200" w:rsidRDefault="00ED2200" w:rsidP="00ED2200">
      <w:pPr>
        <w:pBdr>
          <w:top w:val="single" w:sz="8" w:space="1" w:color="auto"/>
          <w:left w:val="single" w:sz="8" w:space="18" w:color="auto"/>
          <w:bottom w:val="single" w:sz="8" w:space="1" w:color="auto"/>
          <w:right w:val="single" w:sz="8" w:space="4" w:color="auto"/>
        </w:pBdr>
        <w:shd w:val="clear" w:color="auto" w:fill="F3F3F3"/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Phone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Fax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Self Identification</w:t>
      </w:r>
    </w:p>
    <w:p w:rsidR="00ED2200" w:rsidRDefault="00ED2200" w:rsidP="00ED2200">
      <w:pPr>
        <w:pBdr>
          <w:top w:val="single" w:sz="8" w:space="1" w:color="auto"/>
          <w:left w:val="single" w:sz="8" w:space="18" w:color="auto"/>
          <w:bottom w:val="single" w:sz="8" w:space="1" w:color="auto"/>
          <w:right w:val="single" w:sz="8" w:space="4" w:color="auto"/>
        </w:pBdr>
        <w:shd w:val="clear" w:color="auto" w:fill="F3F3F3"/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DHS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Other Tribal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Other Social Service Agency</w:t>
      </w:r>
    </w:p>
    <w:p w:rsidR="00ED2200" w:rsidRDefault="00ED2200" w:rsidP="00ED2200">
      <w:pPr>
        <w:pBdr>
          <w:top w:val="single" w:sz="8" w:space="1" w:color="auto"/>
          <w:left w:val="single" w:sz="8" w:space="18" w:color="auto"/>
          <w:bottom w:val="single" w:sz="8" w:space="1" w:color="auto"/>
          <w:right w:val="single" w:sz="8" w:space="4" w:color="auto"/>
        </w:pBdr>
        <w:shd w:val="clear" w:color="auto" w:fill="F3F3F3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</w:t>
      </w:r>
    </w:p>
    <w:p w:rsidR="00ED2200" w:rsidRDefault="00ED2200" w:rsidP="00ED2200">
      <w:pPr>
        <w:shd w:val="clear" w:color="auto" w:fill="F3F3F3"/>
        <w:rPr>
          <w:b/>
          <w:sz w:val="20"/>
          <w:szCs w:val="20"/>
        </w:rPr>
      </w:pPr>
      <w:r>
        <w:rPr>
          <w:b/>
          <w:sz w:val="20"/>
          <w:szCs w:val="20"/>
        </w:rPr>
        <w:t>Formula / Calculation of Assistance</w:t>
      </w:r>
    </w:p>
    <w:p w:rsidR="00ED2200" w:rsidRDefault="00ED2200" w:rsidP="00ED2200">
      <w:pPr>
        <w:shd w:val="clear" w:color="auto" w:fill="F3F3F3"/>
        <w:rPr>
          <w:sz w:val="20"/>
          <w:szCs w:val="20"/>
        </w:rPr>
      </w:pPr>
      <w:r>
        <w:rPr>
          <w:sz w:val="20"/>
          <w:szCs w:val="20"/>
        </w:rPr>
        <w:tab/>
        <w:t>Income Level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D2200" w:rsidRDefault="00ED2200" w:rsidP="00ED2200">
      <w:pPr>
        <w:shd w:val="clear" w:color="auto" w:fill="F3F3F3"/>
        <w:rPr>
          <w:sz w:val="20"/>
          <w:szCs w:val="20"/>
        </w:rPr>
      </w:pPr>
      <w:r>
        <w:rPr>
          <w:sz w:val="20"/>
          <w:szCs w:val="20"/>
        </w:rPr>
        <w:tab/>
        <w:t>Fuel Type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ED2200" w:rsidRDefault="00ED2200" w:rsidP="00ED2200">
      <w:pPr>
        <w:shd w:val="clear" w:color="auto" w:fill="F3F3F3"/>
        <w:rPr>
          <w:sz w:val="20"/>
          <w:szCs w:val="20"/>
        </w:rPr>
      </w:pPr>
      <w:r>
        <w:rPr>
          <w:sz w:val="20"/>
          <w:szCs w:val="20"/>
        </w:rPr>
        <w:tab/>
        <w:t xml:space="preserve"># </w:t>
      </w:r>
      <w:proofErr w:type="gramStart"/>
      <w:r>
        <w:rPr>
          <w:sz w:val="20"/>
          <w:szCs w:val="20"/>
        </w:rPr>
        <w:t>of</w:t>
      </w:r>
      <w:proofErr w:type="gramEnd"/>
      <w:r>
        <w:rPr>
          <w:sz w:val="20"/>
          <w:szCs w:val="20"/>
        </w:rPr>
        <w:t xml:space="preserve"> Bedrooms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ED2200" w:rsidRDefault="00ED2200" w:rsidP="00ED2200">
      <w:pPr>
        <w:shd w:val="clear" w:color="auto" w:fill="F3F3F3"/>
        <w:rPr>
          <w:sz w:val="20"/>
          <w:szCs w:val="20"/>
        </w:rPr>
      </w:pPr>
      <w:r>
        <w:rPr>
          <w:sz w:val="20"/>
          <w:szCs w:val="20"/>
        </w:rPr>
        <w:tab/>
        <w:t>Household Number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</w:p>
    <w:p w:rsidR="00ED2200" w:rsidRDefault="00ED2200" w:rsidP="00ED2200">
      <w:pPr>
        <w:shd w:val="clear" w:color="auto" w:fill="F3F3F3"/>
        <w:rPr>
          <w:sz w:val="20"/>
          <w:szCs w:val="20"/>
        </w:rPr>
      </w:pPr>
      <w:r>
        <w:rPr>
          <w:sz w:val="20"/>
          <w:szCs w:val="20"/>
        </w:rPr>
        <w:tab/>
        <w:t>Special Conditions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double"/>
        </w:rPr>
        <w:tab/>
      </w:r>
      <w:r>
        <w:rPr>
          <w:sz w:val="20"/>
          <w:szCs w:val="20"/>
          <w:u w:val="double"/>
        </w:rPr>
        <w:tab/>
      </w:r>
      <w:r>
        <w:rPr>
          <w:sz w:val="20"/>
          <w:szCs w:val="20"/>
        </w:rPr>
        <w:tab/>
      </w:r>
    </w:p>
    <w:p w:rsidR="00ED2200" w:rsidRDefault="00ED2200" w:rsidP="00ED2200">
      <w:pPr>
        <w:shd w:val="clear" w:color="auto" w:fill="F3F3F3"/>
        <w:rPr>
          <w:sz w:val="20"/>
          <w:szCs w:val="20"/>
        </w:rPr>
      </w:pPr>
      <w:r>
        <w:rPr>
          <w:sz w:val="20"/>
          <w:szCs w:val="20"/>
        </w:rPr>
        <w:tab/>
        <w:t>Total Points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X  $</w:t>
      </w:r>
      <w:proofErr w:type="gramEnd"/>
      <w:r>
        <w:rPr>
          <w:sz w:val="20"/>
          <w:szCs w:val="20"/>
        </w:rPr>
        <w:t>5.00 =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ED2200" w:rsidRDefault="00ED2200" w:rsidP="00ED2200">
      <w:pPr>
        <w:shd w:val="clear" w:color="auto" w:fill="F3F3F3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Plus    +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  <w:t xml:space="preserve">$100.00 base </w:t>
      </w:r>
      <w:r>
        <w:rPr>
          <w:sz w:val="20"/>
          <w:szCs w:val="20"/>
          <w:u w:val="single"/>
        </w:rPr>
        <w:tab/>
      </w:r>
    </w:p>
    <w:p w:rsidR="00ED2200" w:rsidRDefault="00A70734" w:rsidP="00ED2200">
      <w:pPr>
        <w:shd w:val="clear" w:color="auto" w:fill="F3F3F3"/>
        <w:jc w:val="righ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Maximum appliance repair or replacement $2,000. </w:t>
      </w:r>
      <w:r w:rsidR="00ED2200">
        <w:rPr>
          <w:sz w:val="20"/>
          <w:szCs w:val="20"/>
          <w:u w:val="single"/>
        </w:rPr>
        <w:t xml:space="preserve">MAXIMUM </w:t>
      </w:r>
      <w:r>
        <w:rPr>
          <w:sz w:val="20"/>
          <w:szCs w:val="20"/>
          <w:u w:val="single"/>
        </w:rPr>
        <w:t xml:space="preserve">UTILITY </w:t>
      </w:r>
      <w:r w:rsidR="00ED2200">
        <w:rPr>
          <w:sz w:val="20"/>
          <w:szCs w:val="20"/>
          <w:u w:val="single"/>
        </w:rPr>
        <w:t>ASSISTANCE PER SEASON - $</w:t>
      </w:r>
      <w:r>
        <w:rPr>
          <w:sz w:val="20"/>
          <w:szCs w:val="20"/>
          <w:u w:val="single"/>
        </w:rPr>
        <w:t>5</w:t>
      </w:r>
      <w:r w:rsidR="00ED2200">
        <w:rPr>
          <w:sz w:val="20"/>
          <w:szCs w:val="20"/>
          <w:u w:val="single"/>
        </w:rPr>
        <w:t>00</w:t>
      </w:r>
    </w:p>
    <w:p w:rsidR="00ED2200" w:rsidRDefault="00ED2200" w:rsidP="00ED2200">
      <w:pPr>
        <w:pBdr>
          <w:top w:val="single" w:sz="8" w:space="1" w:color="auto"/>
          <w:left w:val="single" w:sz="8" w:space="18" w:color="auto"/>
          <w:bottom w:val="single" w:sz="8" w:space="1" w:color="auto"/>
          <w:right w:val="single" w:sz="8" w:space="4" w:color="auto"/>
        </w:pBdr>
        <w:shd w:val="clear" w:color="auto" w:fill="F3F3F3"/>
        <w:rPr>
          <w:b/>
          <w:sz w:val="20"/>
          <w:szCs w:val="20"/>
        </w:rPr>
      </w:pPr>
      <w:r>
        <w:rPr>
          <w:b/>
          <w:sz w:val="20"/>
          <w:szCs w:val="20"/>
        </w:rPr>
        <w:t>DETERMINATION: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</w:rPr>
        <w:t xml:space="preserve"> Eligible / Approved</w:t>
      </w:r>
      <w:r>
        <w:rPr>
          <w:b/>
          <w:sz w:val="20"/>
          <w:szCs w:val="20"/>
        </w:rPr>
        <w:tab/>
      </w:r>
    </w:p>
    <w:p w:rsidR="00ED2200" w:rsidRDefault="00ED2200" w:rsidP="00ED2200">
      <w:pPr>
        <w:pBdr>
          <w:top w:val="single" w:sz="8" w:space="1" w:color="auto"/>
          <w:left w:val="single" w:sz="8" w:space="18" w:color="auto"/>
          <w:bottom w:val="single" w:sz="8" w:space="1" w:color="auto"/>
          <w:right w:val="single" w:sz="8" w:space="4" w:color="auto"/>
        </w:pBdr>
        <w:shd w:val="clear" w:color="auto" w:fill="F3F3F3"/>
        <w:rPr>
          <w:b/>
          <w:sz w:val="20"/>
          <w:szCs w:val="20"/>
        </w:rPr>
      </w:pPr>
      <w:r>
        <w:rPr>
          <w:b/>
          <w:caps/>
          <w:sz w:val="20"/>
          <w:szCs w:val="20"/>
        </w:rPr>
        <w:t xml:space="preserve"> ________In-eligible:</w:t>
      </w:r>
      <w:r>
        <w:rPr>
          <w:b/>
          <w:sz w:val="20"/>
          <w:szCs w:val="20"/>
        </w:rPr>
        <w:t xml:space="preserve">  Circle Reason(s):</w:t>
      </w:r>
      <w:r>
        <w:rPr>
          <w:b/>
          <w:sz w:val="20"/>
          <w:szCs w:val="20"/>
        </w:rPr>
        <w:tab/>
        <w:t xml:space="preserve">Over Income </w:t>
      </w:r>
      <w:r>
        <w:rPr>
          <w:b/>
          <w:sz w:val="20"/>
          <w:szCs w:val="20"/>
        </w:rPr>
        <w:tab/>
        <w:t xml:space="preserve">Non-Native Household </w:t>
      </w:r>
      <w:r>
        <w:rPr>
          <w:b/>
          <w:sz w:val="20"/>
          <w:szCs w:val="20"/>
        </w:rPr>
        <w:tab/>
      </w:r>
    </w:p>
    <w:p w:rsidR="00ED2200" w:rsidRDefault="00ED2200" w:rsidP="00ED2200">
      <w:pPr>
        <w:pBdr>
          <w:top w:val="single" w:sz="8" w:space="1" w:color="auto"/>
          <w:left w:val="single" w:sz="8" w:space="18" w:color="auto"/>
          <w:bottom w:val="single" w:sz="8" w:space="1" w:color="auto"/>
          <w:right w:val="single" w:sz="8" w:space="4" w:color="auto"/>
        </w:pBdr>
        <w:shd w:val="clear" w:color="auto" w:fill="F3F3F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Out of Service Area  </w:t>
      </w:r>
      <w:r>
        <w:rPr>
          <w:b/>
          <w:sz w:val="20"/>
          <w:szCs w:val="20"/>
        </w:rPr>
        <w:tab/>
        <w:t>Ineligible Utility Assistance Requested</w:t>
      </w:r>
      <w:r>
        <w:rPr>
          <w:b/>
          <w:sz w:val="20"/>
          <w:szCs w:val="20"/>
        </w:rPr>
        <w:tab/>
        <w:t>Other: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:rsidR="00ED2200" w:rsidRDefault="00ED2200" w:rsidP="00ED2200"/>
    <w:p w:rsidR="00ED2200" w:rsidRDefault="00ED2200" w:rsidP="00ED2200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*THIS PAGE FOR CPN LIHEAP STAFF USE ONLY*</w:t>
      </w:r>
    </w:p>
    <w:p w:rsidR="00ED2200" w:rsidRDefault="00ED2200" w:rsidP="00ED2200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NOTE:  POVERTY LEVELS WILL BE CHANGED UPON FEDERAL NOTICE </w:t>
      </w:r>
    </w:p>
    <w:sectPr w:rsidR="00ED22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200"/>
    <w:rsid w:val="00024C03"/>
    <w:rsid w:val="00034CEC"/>
    <w:rsid w:val="00077043"/>
    <w:rsid w:val="000C28A5"/>
    <w:rsid w:val="002339D9"/>
    <w:rsid w:val="00A70734"/>
    <w:rsid w:val="00BA1E72"/>
    <w:rsid w:val="00CF4FD9"/>
    <w:rsid w:val="00ED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2E30F-E1F8-41DC-825A-BB233090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7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Lynn Heath</dc:creator>
  <cp:keywords/>
  <dc:description/>
  <cp:lastModifiedBy>Allen Puckett</cp:lastModifiedBy>
  <cp:revision>2</cp:revision>
  <dcterms:created xsi:type="dcterms:W3CDTF">2019-12-16T21:46:00Z</dcterms:created>
  <dcterms:modified xsi:type="dcterms:W3CDTF">2019-12-16T21:46:00Z</dcterms:modified>
</cp:coreProperties>
</file>